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40AB" w14:textId="15296063" w:rsidR="00A94FD9" w:rsidRDefault="006E52D2" w:rsidP="006E52D2">
      <w:pPr>
        <w:pStyle w:val="ConsPlusNonformat"/>
        <w:widowControl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04E"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7406D2" wp14:editId="7A368405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FB398" w14:textId="77777777"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06498F09" w14:textId="77777777"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4F010451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750F6C2B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proofErr w:type="spellStart"/>
      <w:r w:rsidRPr="001F694B">
        <w:rPr>
          <w:rStyle w:val="a7"/>
          <w:rFonts w:asciiTheme="majorHAnsi" w:hAnsiTheme="majorHAnsi" w:cstheme="majorHAnsi"/>
          <w:sz w:val="24"/>
          <w:szCs w:val="24"/>
        </w:rPr>
        <w:t>Каверинский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14:paraId="6BB5982B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 муниципального района Липецкой области</w:t>
      </w:r>
    </w:p>
    <w:p w14:paraId="309B8EDA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14:paraId="5AC403F5" w14:textId="77777777"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2CD8A1C6" w14:textId="77777777"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14:paraId="0DC3059F" w14:textId="77777777"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0DBB4C54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с. </w:t>
      </w:r>
      <w:proofErr w:type="spellStart"/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>Паршиновка</w:t>
      </w:r>
      <w:proofErr w:type="spellEnd"/>
    </w:p>
    <w:p w14:paraId="656BE265" w14:textId="77777777"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14:paraId="76D91926" w14:textId="77777777" w:rsidR="001F694B" w:rsidRPr="001F694B" w:rsidRDefault="00694110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22.03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.2016 г.                                                                                   </w:t>
      </w:r>
      <w:r w:rsidR="00E4479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№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14</w:t>
      </w:r>
    </w:p>
    <w:p w14:paraId="01A6CC8E" w14:textId="77777777" w:rsidR="001515FD" w:rsidRPr="00694110" w:rsidRDefault="00A810EF" w:rsidP="001F694B">
      <w:pPr>
        <w:jc w:val="center"/>
        <w:rPr>
          <w:rStyle w:val="a7"/>
          <w:rFonts w:asciiTheme="majorHAnsi" w:hAnsiTheme="majorHAnsi" w:cstheme="majorHAnsi"/>
          <w:sz w:val="32"/>
          <w:szCs w:val="32"/>
        </w:rPr>
      </w:pPr>
      <w:r>
        <w:rPr>
          <w:rStyle w:val="a7"/>
          <w:rFonts w:asciiTheme="majorHAnsi" w:hAnsiTheme="majorHAnsi" w:cstheme="majorHAnsi"/>
          <w:sz w:val="32"/>
          <w:szCs w:val="32"/>
        </w:rPr>
        <w:t>О Положении                                                                                                    «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порядке сообщения</w:t>
      </w:r>
      <w:r w:rsidR="001F694B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отдельными категориями лиц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                             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получении подарка</w:t>
      </w:r>
      <w:r w:rsid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с исполнением служебных (должностных) обязанностей, сдачи и оценки подарка, реализации (выкупа) и зачисления средств, вырученных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 его реализации</w:t>
      </w:r>
      <w:r>
        <w:rPr>
          <w:rStyle w:val="a7"/>
          <w:rFonts w:asciiTheme="majorHAnsi" w:hAnsiTheme="majorHAnsi" w:cstheme="majorHAnsi"/>
          <w:sz w:val="32"/>
          <w:szCs w:val="32"/>
        </w:rPr>
        <w:t>»</w:t>
      </w:r>
    </w:p>
    <w:p w14:paraId="77021FE6" w14:textId="77777777"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14:paraId="278EC33A" w14:textId="77777777" w:rsidR="001F694B" w:rsidRPr="00694110" w:rsidRDefault="006B5012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proofErr w:type="spellStart"/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Каверинский</w:t>
      </w:r>
      <w:proofErr w:type="spellEnd"/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14:paraId="2AE45313" w14:textId="77777777"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453D2ED" w14:textId="77777777" w:rsidR="001F694B" w:rsidRPr="00462104" w:rsidRDefault="001F694B" w:rsidP="00462104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14:paraId="6ECF8B76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2B262501" w14:textId="77777777" w:rsidR="00462104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1. Утвердить прилагаемое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 и 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Каверинский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14:paraId="71666A02" w14:textId="77777777" w:rsidR="001515FD" w:rsidRPr="00694110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14:paraId="00FDB5FB" w14:textId="77777777" w:rsidR="001F694B" w:rsidRPr="00694110" w:rsidRDefault="004621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203B1D5A" w14:textId="77777777"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Глава   сельского поселения</w:t>
      </w:r>
    </w:p>
    <w:p w14:paraId="16E1BDE5" w14:textId="77777777"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 w:rsidRPr="00462104">
        <w:rPr>
          <w:rStyle w:val="a7"/>
          <w:rFonts w:asciiTheme="majorHAnsi" w:hAnsiTheme="majorHAnsi" w:cstheme="majorHAnsi"/>
          <w:sz w:val="24"/>
          <w:szCs w:val="24"/>
        </w:rPr>
        <w:t>Каверинский</w:t>
      </w:r>
      <w:proofErr w:type="spellEnd"/>
      <w:r w:rsidRPr="00462104">
        <w:rPr>
          <w:rStyle w:val="a7"/>
          <w:rFonts w:asciiTheme="majorHAnsi" w:hAnsiTheme="majorHAnsi" w:cstheme="majorHAnsi"/>
          <w:sz w:val="24"/>
          <w:szCs w:val="24"/>
        </w:rPr>
        <w:t xml:space="preserve"> сельсовет                                                      </w:t>
      </w:r>
      <w:proofErr w:type="spellStart"/>
      <w:r w:rsidRPr="00462104">
        <w:rPr>
          <w:rStyle w:val="a7"/>
          <w:rFonts w:asciiTheme="majorHAnsi" w:hAnsiTheme="majorHAnsi" w:cstheme="majorHAnsi"/>
          <w:sz w:val="24"/>
          <w:szCs w:val="24"/>
        </w:rPr>
        <w:t>В.Г.Яковлев</w:t>
      </w:r>
      <w:proofErr w:type="spellEnd"/>
    </w:p>
    <w:p w14:paraId="6D3EC202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BA5B7AF" w14:textId="77777777" w:rsidR="001515FD" w:rsidRPr="00E93D1E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lastRenderedPageBreak/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proofErr w:type="spellStart"/>
      <w:r w:rsidR="00462104" w:rsidRPr="00E93D1E">
        <w:rPr>
          <w:rStyle w:val="a7"/>
          <w:rFonts w:asciiTheme="majorHAnsi" w:hAnsiTheme="majorHAnsi" w:cstheme="majorHAnsi"/>
          <w:b w:val="0"/>
        </w:rPr>
        <w:t>Каверинский</w:t>
      </w:r>
      <w:proofErr w:type="spellEnd"/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462104" w:rsidRPr="00E93D1E">
        <w:rPr>
          <w:rStyle w:val="a7"/>
          <w:rFonts w:asciiTheme="majorHAnsi" w:hAnsiTheme="majorHAnsi" w:cstheme="majorHAnsi"/>
          <w:b w:val="0"/>
        </w:rPr>
        <w:t>22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марта  2016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462104" w:rsidRPr="00E93D1E">
        <w:rPr>
          <w:rStyle w:val="a7"/>
          <w:rFonts w:asciiTheme="majorHAnsi" w:hAnsiTheme="majorHAnsi" w:cstheme="majorHAnsi"/>
          <w:b w:val="0"/>
        </w:rPr>
        <w:t>14</w:t>
      </w:r>
    </w:p>
    <w:p w14:paraId="3F84747D" w14:textId="77777777"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ОЦЕНКЕ ПОДАРКА,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(ВЫКУПЕ) И ЗАЧИСЛЕНИИ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14:paraId="5775B6ED" w14:textId="77777777"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9F781EE" w14:textId="77777777" w:rsidR="001515FD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Каверинский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1) </w:t>
      </w:r>
      <w:r w:rsidR="001515FD"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поощрения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(награды);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7406D84" w14:textId="77777777" w:rsidR="00A97904" w:rsidRDefault="00142406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14:paraId="4DB62390" w14:textId="77777777" w:rsidR="00142406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5F7F3782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 рабочих дней со дня получения подарка в уполномоченное структурное подразделение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r w:rsidR="00A979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E815B28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получившего подарок, из служебной командировки.</w:t>
      </w:r>
    </w:p>
    <w:p w14:paraId="3392DAB5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14:paraId="23DD2F0B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</w:p>
    <w:p w14:paraId="776271F0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7. 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16BA0631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r w:rsidR="00A56A3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полученный лицом, замещающим муниципальную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должность, независимо от его стоимости, подлежит передаче на хранение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порядке, предусмотренном пунктом 7 настоящего Положения.</w:t>
      </w:r>
    </w:p>
    <w:p w14:paraId="798C3EF8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</w:t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 несет лицо, получившее подарок.</w:t>
      </w:r>
    </w:p>
    <w:p w14:paraId="1458A0A4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 основе рыночной цены, действующей на дату принятия к учету подарка,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или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 возвращается сдавшему его лицу по акту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Каверинский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</w:p>
    <w:p w14:paraId="27176076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13. </w:t>
      </w:r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6DC6123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14. Подарок, в отношении которого не поступило заявление, указанное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пункте 12 настоящего Положения, может использоваться муниципальным органом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 учетом заключения комиссии о целесообразности использования подарка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обеспечения деятельности муниципального органа.</w:t>
      </w:r>
    </w:p>
    <w:p w14:paraId="0F87667E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Каверинский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</w:p>
    <w:p w14:paraId="58739D07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16. Оценка стоимости подарка для реализации (выкупа),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предусмотренная пунктами 13 и 15 настоящего Положения, осуществляется субъектами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оценочной деятельности в соответствии с законодательством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Российской Федерации об оценочной деятельности.</w:t>
      </w:r>
    </w:p>
    <w:p w14:paraId="665C0AA7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411A532" w14:textId="77777777" w:rsidR="001515FD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63FB6B05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3F458265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68A845E3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A8E1692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804913D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244C5D3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6366025F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B75E4BB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4D4BB31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001E17CD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D83D483" w14:textId="77777777"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Приложение № 1</w:t>
      </w:r>
    </w:p>
    <w:p w14:paraId="657C728A" w14:textId="77777777"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Положению</w:t>
      </w:r>
    </w:p>
    <w:p w14:paraId="72431543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2939238" w14:textId="77777777" w:rsidR="001515FD" w:rsidRPr="00694110" w:rsidRDefault="00254657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14:paraId="425D30F5" w14:textId="77777777"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14:paraId="0C2BECD7" w14:textId="77777777"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14:paraId="0C29B2AD" w14:textId="77777777"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ответственное  за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профилактику                                  коррупционных и иных правонарушений)</w:t>
      </w:r>
      <w:r w:rsidR="00E85FAA"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/>
          <w:color w:val="444444"/>
          <w:sz w:val="21"/>
          <w:szCs w:val="21"/>
        </w:rPr>
        <w:t>от _________________________________________________                                                                      (Ф.И.О., занимаемая должность)</w:t>
      </w:r>
    </w:p>
    <w:p w14:paraId="36B83DA9" w14:textId="77777777" w:rsidR="001515FD" w:rsidRPr="00694110" w:rsidRDefault="00254657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14:paraId="552259AE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14:paraId="21D74786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ADF94F4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E623419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14:paraId="28758CA8" w14:textId="77777777" w:rsidR="001515FD" w:rsidRPr="00E85FAA" w:rsidRDefault="001341F7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14:paraId="40A1E040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D24BB36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подарка(</w:t>
      </w:r>
      <w:proofErr w:type="spell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14:paraId="252ED6CB" w14:textId="77777777"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</w:p>
    <w:p w14:paraId="10F2EADD" w14:textId="77777777"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14:paraId="5228CDD7" w14:textId="77777777"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14:paraId="026D9BBC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1515FD" w:rsidRPr="00694110" w14:paraId="0939B665" w14:textId="77777777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1A9E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F664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46C0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074D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6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14:paraId="1FF3FF05" w14:textId="77777777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49F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685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CFB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9A8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14:paraId="3ED62A49" w14:textId="77777777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2640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15F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78C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E33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14:paraId="39C34DA3" w14:textId="77777777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19B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E0A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174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798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14:paraId="49ABA69E" w14:textId="77777777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41A1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80A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D92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048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5923DAC8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F8D0D43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Приложение: 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</w:t>
      </w:r>
      <w:r w:rsidRPr="00E85FAA">
        <w:rPr>
          <w:rStyle w:val="a7"/>
          <w:rFonts w:asciiTheme="majorHAnsi" w:hAnsiTheme="majorHAnsi" w:cstheme="majorHAnsi"/>
          <w:b w:val="0"/>
        </w:rPr>
        <w:t>на _______ листах.</w:t>
      </w:r>
    </w:p>
    <w:p w14:paraId="71429EAD" w14:textId="77777777"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14:paraId="23CE3CCC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39FF31F4" w14:textId="77777777"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14:paraId="0E2C414C" w14:textId="77777777"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</w:t>
      </w:r>
      <w:r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(подпись)   </w:t>
      </w:r>
      <w:r>
        <w:rPr>
          <w:rStyle w:val="a7"/>
          <w:rFonts w:asciiTheme="majorHAnsi" w:hAnsiTheme="majorHAnsi" w:cstheme="majorHAnsi"/>
          <w:b w:val="0"/>
        </w:rPr>
        <w:t xml:space="preserve">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(расшифровка подписи)</w:t>
      </w:r>
    </w:p>
    <w:p w14:paraId="52D1CA6A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554F1B20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14:paraId="56D07390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14:paraId="15EE4C75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71F7E29E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14:paraId="4DBDB77E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02352C6D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14:paraId="4CF6084B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0" w:name="P158"/>
      <w:bookmarkEnd w:id="0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14:paraId="15A91605" w14:textId="77777777"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58525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C"/>
    <w:rsid w:val="0000349E"/>
    <w:rsid w:val="00022C3F"/>
    <w:rsid w:val="00082138"/>
    <w:rsid w:val="000A1239"/>
    <w:rsid w:val="000A427B"/>
    <w:rsid w:val="000B7163"/>
    <w:rsid w:val="00127E6C"/>
    <w:rsid w:val="001341F7"/>
    <w:rsid w:val="00142406"/>
    <w:rsid w:val="001515FD"/>
    <w:rsid w:val="0015585F"/>
    <w:rsid w:val="00164F1E"/>
    <w:rsid w:val="001B1BA5"/>
    <w:rsid w:val="001F694B"/>
    <w:rsid w:val="00225C9A"/>
    <w:rsid w:val="00254657"/>
    <w:rsid w:val="00277FD3"/>
    <w:rsid w:val="0028455C"/>
    <w:rsid w:val="002C3226"/>
    <w:rsid w:val="003143D1"/>
    <w:rsid w:val="00326849"/>
    <w:rsid w:val="00360351"/>
    <w:rsid w:val="00371D49"/>
    <w:rsid w:val="003D0004"/>
    <w:rsid w:val="003D33C8"/>
    <w:rsid w:val="00404F3E"/>
    <w:rsid w:val="00410CB1"/>
    <w:rsid w:val="00411057"/>
    <w:rsid w:val="004423B4"/>
    <w:rsid w:val="00462104"/>
    <w:rsid w:val="0046779B"/>
    <w:rsid w:val="004C7826"/>
    <w:rsid w:val="00543109"/>
    <w:rsid w:val="00546D6A"/>
    <w:rsid w:val="005840F6"/>
    <w:rsid w:val="0058525C"/>
    <w:rsid w:val="00594886"/>
    <w:rsid w:val="00615A6F"/>
    <w:rsid w:val="006212CC"/>
    <w:rsid w:val="006558D8"/>
    <w:rsid w:val="00661278"/>
    <w:rsid w:val="00694110"/>
    <w:rsid w:val="006A49E0"/>
    <w:rsid w:val="006A5754"/>
    <w:rsid w:val="006B5012"/>
    <w:rsid w:val="006E52D2"/>
    <w:rsid w:val="0073755B"/>
    <w:rsid w:val="00775370"/>
    <w:rsid w:val="007C79EA"/>
    <w:rsid w:val="007E30C0"/>
    <w:rsid w:val="007E6004"/>
    <w:rsid w:val="008E58BF"/>
    <w:rsid w:val="00A56A31"/>
    <w:rsid w:val="00A810EF"/>
    <w:rsid w:val="00A943FA"/>
    <w:rsid w:val="00A94FD9"/>
    <w:rsid w:val="00A97904"/>
    <w:rsid w:val="00AA1F2D"/>
    <w:rsid w:val="00AC3518"/>
    <w:rsid w:val="00AD20B1"/>
    <w:rsid w:val="00AF2C6A"/>
    <w:rsid w:val="00B0504E"/>
    <w:rsid w:val="00B34760"/>
    <w:rsid w:val="00BA791D"/>
    <w:rsid w:val="00CA6413"/>
    <w:rsid w:val="00CD39AC"/>
    <w:rsid w:val="00CD5CDC"/>
    <w:rsid w:val="00CD6896"/>
    <w:rsid w:val="00D57413"/>
    <w:rsid w:val="00DF4759"/>
    <w:rsid w:val="00E44791"/>
    <w:rsid w:val="00E6446A"/>
    <w:rsid w:val="00E85FAA"/>
    <w:rsid w:val="00E91CDE"/>
    <w:rsid w:val="00E93D1E"/>
    <w:rsid w:val="00F343A4"/>
    <w:rsid w:val="00F93936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5D8"/>
  <w15:docId w15:val="{D964E99C-E72F-4205-88F3-9434FDD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sha\Downloads\pril-k-post-229-ot-18.12.2015-o-podarke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3</cp:revision>
  <cp:lastPrinted>2016-03-21T14:09:00Z</cp:lastPrinted>
  <dcterms:created xsi:type="dcterms:W3CDTF">2022-03-03T11:13:00Z</dcterms:created>
  <dcterms:modified xsi:type="dcterms:W3CDTF">2022-03-03T11:44:00Z</dcterms:modified>
</cp:coreProperties>
</file>