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A7" w:rsidRDefault="005E446D" w:rsidP="001B0F18">
      <w:pPr>
        <w:spacing w:after="0"/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 xml:space="preserve"> </w:t>
      </w:r>
    </w:p>
    <w:p w:rsidR="00BF3BA7" w:rsidRPr="00E53812" w:rsidRDefault="005E446D" w:rsidP="00017285">
      <w:pPr>
        <w:spacing w:after="0"/>
        <w:jc w:val="center"/>
        <w:rPr>
          <w:rFonts w:ascii="Times New Roman" w:hAnsi="Times New Roman"/>
          <w:b/>
          <w:sz w:val="70"/>
          <w:szCs w:val="70"/>
        </w:rPr>
      </w:pPr>
      <w:r w:rsidRPr="00E53812">
        <w:rPr>
          <w:rFonts w:ascii="Times New Roman" w:hAnsi="Times New Roman"/>
          <w:b/>
          <w:sz w:val="70"/>
          <w:szCs w:val="70"/>
        </w:rPr>
        <w:t>ПРОЕКТ</w:t>
      </w:r>
    </w:p>
    <w:p w:rsidR="00BF3BA7" w:rsidRDefault="00BF3BA7" w:rsidP="00681B1A">
      <w:pPr>
        <w:pStyle w:val="aff8"/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BF3BA7" w:rsidRPr="00681B1A" w:rsidRDefault="00BF3BA7" w:rsidP="00A12B62">
      <w:pPr>
        <w:pStyle w:val="aff8"/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E53812" w:rsidRDefault="00E53812" w:rsidP="00017285">
      <w:pPr>
        <w:pStyle w:val="aff8"/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</w:p>
    <w:p w:rsidR="00E53812" w:rsidRDefault="00E53812" w:rsidP="00017285">
      <w:pPr>
        <w:pStyle w:val="aff8"/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</w:p>
    <w:p w:rsidR="005E446D" w:rsidRPr="00E53812" w:rsidRDefault="00BF3BA7" w:rsidP="00017285">
      <w:pPr>
        <w:pStyle w:val="aff8"/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  <w:r w:rsidRPr="00E53812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 xml:space="preserve">Местные нормативы </w:t>
      </w:r>
      <w:r w:rsidR="0024674F" w:rsidRPr="00E53812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 xml:space="preserve">                                       </w:t>
      </w:r>
      <w:r w:rsidRPr="00E53812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>градостроительного проектирования</w:t>
      </w:r>
      <w:r w:rsidR="005E446D" w:rsidRPr="00E53812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 xml:space="preserve"> </w:t>
      </w:r>
      <w:r w:rsidR="0024674F" w:rsidRPr="00E53812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 xml:space="preserve">                               </w:t>
      </w:r>
      <w:r w:rsidRPr="00E53812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>сельского поселения</w:t>
      </w:r>
      <w:r w:rsidR="005E446D" w:rsidRPr="00E53812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 xml:space="preserve"> </w:t>
      </w:r>
    </w:p>
    <w:p w:rsidR="005E446D" w:rsidRPr="00E53812" w:rsidRDefault="005E446D" w:rsidP="00017285">
      <w:pPr>
        <w:pStyle w:val="aff8"/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  <w:proofErr w:type="spellStart"/>
      <w:r w:rsidRPr="00E53812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>Каверинский</w:t>
      </w:r>
      <w:proofErr w:type="spellEnd"/>
      <w:r w:rsidR="00BF3BA7" w:rsidRPr="00E53812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 xml:space="preserve"> сельсовет </w:t>
      </w:r>
    </w:p>
    <w:p w:rsidR="005E446D" w:rsidRPr="00E53812" w:rsidRDefault="005E446D" w:rsidP="00017285">
      <w:pPr>
        <w:pStyle w:val="aff8"/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  <w:proofErr w:type="spellStart"/>
      <w:r w:rsidRPr="00E53812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>Добринского</w:t>
      </w:r>
      <w:proofErr w:type="spellEnd"/>
      <w:r w:rsidRPr="00E53812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 xml:space="preserve">  </w:t>
      </w:r>
      <w:r w:rsidR="00BF3BA7" w:rsidRPr="00E53812"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  <w:t xml:space="preserve">муниципального района </w:t>
      </w:r>
    </w:p>
    <w:p w:rsidR="00BF3BA7" w:rsidRPr="00E53812" w:rsidRDefault="00BF3BA7" w:rsidP="00017285">
      <w:pPr>
        <w:pStyle w:val="aff8"/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lang w:val="ru-RU"/>
        </w:rPr>
      </w:pPr>
      <w:r w:rsidRPr="00E53812">
        <w:rPr>
          <w:rFonts w:ascii="Times New Roman" w:hAnsi="Times New Roman" w:cs="Times New Roman"/>
          <w:b/>
          <w:bCs/>
          <w:iCs/>
          <w:color w:val="000000" w:themeColor="text1"/>
          <w:sz w:val="40"/>
          <w:szCs w:val="40"/>
          <w:lang w:val="ru-RU"/>
        </w:rPr>
        <w:t xml:space="preserve">Липецкой области  </w:t>
      </w:r>
    </w:p>
    <w:p w:rsidR="00BF3BA7" w:rsidRPr="003D0EAE" w:rsidRDefault="00BF3BA7" w:rsidP="002E2A22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FF0000"/>
          <w:sz w:val="40"/>
          <w:szCs w:val="40"/>
        </w:rPr>
      </w:pPr>
    </w:p>
    <w:p w:rsidR="00BF3BA7" w:rsidRPr="00387259" w:rsidRDefault="00BF3BA7" w:rsidP="003D0EAE">
      <w:pPr>
        <w:spacing w:after="0" w:line="360" w:lineRule="auto"/>
        <w:jc w:val="center"/>
        <w:rPr>
          <w:rFonts w:ascii="Times New Roman" w:hAnsi="Times New Roman"/>
          <w:color w:val="0070C0"/>
        </w:rPr>
      </w:pPr>
    </w:p>
    <w:p w:rsidR="00BF3BA7" w:rsidRPr="00387259" w:rsidRDefault="00BF3BA7" w:rsidP="002E2A22">
      <w:pPr>
        <w:tabs>
          <w:tab w:val="left" w:pos="1035"/>
        </w:tabs>
        <w:spacing w:line="360" w:lineRule="auto"/>
        <w:ind w:firstLine="567"/>
        <w:rPr>
          <w:rFonts w:ascii="Times New Roman" w:hAnsi="Times New Roman"/>
          <w:color w:val="0070C0"/>
        </w:rPr>
      </w:pPr>
    </w:p>
    <w:p w:rsidR="00BF3BA7" w:rsidRPr="00387259" w:rsidRDefault="00BF3BA7" w:rsidP="002E2A22">
      <w:pPr>
        <w:spacing w:line="360" w:lineRule="auto"/>
        <w:ind w:firstLine="567"/>
        <w:rPr>
          <w:rFonts w:ascii="Times New Roman" w:hAnsi="Times New Roman"/>
          <w:color w:val="0070C0"/>
        </w:rPr>
      </w:pPr>
    </w:p>
    <w:p w:rsidR="00BF3BA7" w:rsidRPr="00387259" w:rsidRDefault="00BF3BA7" w:rsidP="002E2A22">
      <w:pPr>
        <w:spacing w:line="360" w:lineRule="auto"/>
        <w:ind w:firstLine="567"/>
        <w:rPr>
          <w:color w:val="0070C0"/>
        </w:rPr>
      </w:pPr>
    </w:p>
    <w:p w:rsidR="00BF3BA7" w:rsidRPr="00387259" w:rsidRDefault="00BF3BA7" w:rsidP="008C552E">
      <w:pPr>
        <w:spacing w:after="0"/>
        <w:rPr>
          <w:rFonts w:ascii="Times New Roman" w:hAnsi="Times New Roman"/>
          <w:color w:val="0070C0"/>
        </w:rPr>
      </w:pPr>
    </w:p>
    <w:p w:rsidR="00BF3BA7" w:rsidRPr="00387259" w:rsidRDefault="00BF3BA7" w:rsidP="008C552E">
      <w:pPr>
        <w:spacing w:after="0"/>
        <w:rPr>
          <w:rFonts w:ascii="Times New Roman" w:hAnsi="Times New Roman"/>
          <w:color w:val="0070C0"/>
        </w:rPr>
      </w:pPr>
    </w:p>
    <w:p w:rsidR="00BF3BA7" w:rsidRPr="00387259" w:rsidRDefault="00BF3BA7" w:rsidP="008C552E">
      <w:pPr>
        <w:spacing w:after="0"/>
        <w:rPr>
          <w:rFonts w:ascii="Times New Roman" w:hAnsi="Times New Roman"/>
          <w:color w:val="0070C0"/>
        </w:rPr>
      </w:pPr>
    </w:p>
    <w:p w:rsidR="00BF3BA7" w:rsidRPr="00387259" w:rsidRDefault="00BF3BA7" w:rsidP="008C552E">
      <w:pPr>
        <w:spacing w:after="0"/>
        <w:rPr>
          <w:rFonts w:ascii="Times New Roman" w:hAnsi="Times New Roman"/>
          <w:color w:val="0070C0"/>
        </w:rPr>
      </w:pPr>
    </w:p>
    <w:p w:rsidR="00BF3BA7" w:rsidRPr="00387259" w:rsidRDefault="00BF3BA7" w:rsidP="008C552E">
      <w:pPr>
        <w:spacing w:after="0"/>
        <w:rPr>
          <w:rFonts w:ascii="Times New Roman" w:hAnsi="Times New Roman"/>
          <w:color w:val="0070C0"/>
        </w:rPr>
      </w:pPr>
    </w:p>
    <w:p w:rsidR="00BF3BA7" w:rsidRPr="00387259" w:rsidRDefault="00BF3BA7" w:rsidP="008C552E">
      <w:pPr>
        <w:spacing w:after="0"/>
        <w:rPr>
          <w:rFonts w:ascii="Times New Roman" w:hAnsi="Times New Roman"/>
          <w:color w:val="0070C0"/>
        </w:rPr>
      </w:pPr>
    </w:p>
    <w:p w:rsidR="00BF3BA7" w:rsidRPr="00387259" w:rsidRDefault="00BF3BA7" w:rsidP="008C552E">
      <w:pPr>
        <w:spacing w:after="0"/>
        <w:rPr>
          <w:rFonts w:ascii="Times New Roman" w:hAnsi="Times New Roman"/>
          <w:color w:val="0070C0"/>
        </w:rPr>
      </w:pPr>
    </w:p>
    <w:p w:rsidR="00BF3BA7" w:rsidRPr="00387259" w:rsidRDefault="00BF3BA7" w:rsidP="008C552E">
      <w:pPr>
        <w:spacing w:after="0"/>
        <w:rPr>
          <w:rFonts w:ascii="Times New Roman" w:hAnsi="Times New Roman"/>
          <w:color w:val="0070C0"/>
        </w:rPr>
      </w:pPr>
    </w:p>
    <w:p w:rsidR="00BF3BA7" w:rsidRPr="00387259" w:rsidRDefault="00BF3BA7" w:rsidP="008C552E">
      <w:pPr>
        <w:spacing w:after="0"/>
        <w:rPr>
          <w:rFonts w:ascii="Times New Roman" w:hAnsi="Times New Roman"/>
          <w:color w:val="0070C0"/>
        </w:rPr>
      </w:pPr>
    </w:p>
    <w:p w:rsidR="00BF3BA7" w:rsidRPr="00387259" w:rsidRDefault="00BF3BA7" w:rsidP="00387259">
      <w:pPr>
        <w:tabs>
          <w:tab w:val="left" w:pos="5169"/>
        </w:tabs>
        <w:spacing w:after="0"/>
        <w:rPr>
          <w:rFonts w:ascii="Times New Roman" w:hAnsi="Times New Roman"/>
          <w:color w:val="0070C0"/>
        </w:rPr>
      </w:pPr>
      <w:r w:rsidRPr="00387259">
        <w:rPr>
          <w:rFonts w:ascii="Times New Roman" w:hAnsi="Times New Roman"/>
          <w:color w:val="0070C0"/>
        </w:rPr>
        <w:tab/>
      </w:r>
    </w:p>
    <w:p w:rsidR="00BF3BA7" w:rsidRPr="00387259" w:rsidRDefault="00BF3BA7" w:rsidP="00387259">
      <w:pPr>
        <w:tabs>
          <w:tab w:val="left" w:pos="5169"/>
        </w:tabs>
        <w:spacing w:after="0"/>
        <w:rPr>
          <w:rFonts w:ascii="Times New Roman" w:hAnsi="Times New Roman"/>
          <w:color w:val="0070C0"/>
        </w:rPr>
      </w:pPr>
    </w:p>
    <w:p w:rsidR="00BF3BA7" w:rsidRPr="00387259" w:rsidRDefault="00BF3BA7" w:rsidP="00387259">
      <w:pPr>
        <w:tabs>
          <w:tab w:val="left" w:pos="5169"/>
        </w:tabs>
        <w:spacing w:after="0"/>
        <w:rPr>
          <w:rFonts w:ascii="Times New Roman" w:hAnsi="Times New Roman"/>
          <w:color w:val="0070C0"/>
        </w:rPr>
      </w:pPr>
    </w:p>
    <w:p w:rsidR="00BF3BA7" w:rsidRPr="00387259" w:rsidRDefault="00BF3BA7" w:rsidP="00387259">
      <w:pPr>
        <w:tabs>
          <w:tab w:val="left" w:pos="5169"/>
        </w:tabs>
        <w:spacing w:after="0"/>
        <w:rPr>
          <w:rFonts w:ascii="Times New Roman" w:hAnsi="Times New Roman"/>
          <w:color w:val="0070C0"/>
        </w:rPr>
      </w:pPr>
    </w:p>
    <w:p w:rsidR="00BF3BA7" w:rsidRPr="00387259" w:rsidRDefault="00BF3BA7" w:rsidP="008C552E">
      <w:pPr>
        <w:spacing w:after="0"/>
        <w:rPr>
          <w:rFonts w:ascii="Times New Roman" w:hAnsi="Times New Roman"/>
          <w:color w:val="0070C0"/>
        </w:rPr>
      </w:pPr>
    </w:p>
    <w:p w:rsidR="002951C1" w:rsidRDefault="002951C1" w:rsidP="002E2A22">
      <w:pPr>
        <w:spacing w:after="0" w:line="360" w:lineRule="auto"/>
        <w:ind w:firstLine="567"/>
        <w:jc w:val="center"/>
        <w:rPr>
          <w:rFonts w:ascii="Times New Roman" w:hAnsi="Times New Roman"/>
          <w:color w:val="0070C0"/>
        </w:rPr>
      </w:pPr>
    </w:p>
    <w:p w:rsidR="002951C1" w:rsidRPr="00E53812" w:rsidRDefault="002951C1" w:rsidP="002E2A22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</w:rPr>
      </w:pPr>
    </w:p>
    <w:p w:rsidR="00BF3BA7" w:rsidRPr="00E53812" w:rsidRDefault="003D0E54" w:rsidP="002E2A22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</w:rPr>
      </w:pPr>
      <w:r w:rsidRPr="00E53812">
        <w:rPr>
          <w:rFonts w:ascii="Times New Roman" w:hAnsi="Times New Roman"/>
          <w:color w:val="000000" w:themeColor="text1"/>
        </w:rPr>
        <w:t>2016</w:t>
      </w:r>
    </w:p>
    <w:p w:rsidR="003D0E54" w:rsidRPr="00E53812" w:rsidRDefault="003D0E54" w:rsidP="002E2A22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</w:rPr>
      </w:pPr>
    </w:p>
    <w:p w:rsidR="003D0E54" w:rsidRPr="00E53812" w:rsidRDefault="003D0E54" w:rsidP="002E2A22">
      <w:pPr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</w:rPr>
      </w:pPr>
    </w:p>
    <w:p w:rsidR="00BF3BA7" w:rsidRPr="00E53812" w:rsidRDefault="00BF3BA7" w:rsidP="00E144AC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Основанием для подготовки местных нормативов градостроительного проектир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вания являются:</w:t>
      </w:r>
    </w:p>
    <w:p w:rsidR="00BF3BA7" w:rsidRPr="00E53812" w:rsidRDefault="00BF3BA7" w:rsidP="00E144AC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Градостроительный кодекс РФ № 190-ФЗ от29.12.2004 г. и Федеральный закон </w:t>
      </w:r>
      <w:r w:rsidR="009B1E0F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№ 131-ФЗот 05.05.2014 г.</w:t>
      </w:r>
      <w:r w:rsidR="003D0E54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«О внесении изменений в Градостроительный кодекс РФ».</w:t>
      </w:r>
    </w:p>
    <w:p w:rsidR="00BF3BA7" w:rsidRPr="00E53812" w:rsidRDefault="00BF3BA7" w:rsidP="00E144AC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Закон  Липецкой области № 370-ОЗ от 05.03.2015 г. «О порядке подготовки, утверждения и изменения областных нормативов градостроительного проектирования в Липецкой области».</w:t>
      </w:r>
    </w:p>
    <w:p w:rsidR="00BF3BA7" w:rsidRPr="00E53812" w:rsidRDefault="00BF3BA7" w:rsidP="00E144AC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F3BA7" w:rsidRPr="00E53812" w:rsidRDefault="00BF3BA7" w:rsidP="00E144AC">
      <w:pPr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951C1" w:rsidRPr="00E53812" w:rsidRDefault="002951C1" w:rsidP="00E61621">
      <w:pPr>
        <w:suppressAutoHyphens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F3BA7" w:rsidRPr="00E53812" w:rsidRDefault="00BF3BA7" w:rsidP="0024674F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lastRenderedPageBreak/>
        <w:t xml:space="preserve">Местные нормативы градостроительного проектирования </w:t>
      </w:r>
    </w:p>
    <w:p w:rsidR="00BF3BA7" w:rsidRPr="00E53812" w:rsidRDefault="00BF3BA7" w:rsidP="0024674F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</w:pP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сельского поселения </w:t>
      </w:r>
      <w:proofErr w:type="spellStart"/>
      <w:r w:rsidR="003D0E54" w:rsidRPr="00E53812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Каверинский</w:t>
      </w:r>
      <w:proofErr w:type="spellEnd"/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 сельсовет </w:t>
      </w:r>
      <w:r w:rsidR="0024674F" w:rsidRPr="00E53812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                                                              </w:t>
      </w:r>
      <w:proofErr w:type="spellStart"/>
      <w:r w:rsidR="003D0E54" w:rsidRPr="00E53812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Добринского</w:t>
      </w:r>
      <w:proofErr w:type="spellEnd"/>
      <w:r w:rsidR="003D0E54" w:rsidRPr="00E53812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муниципального района </w:t>
      </w:r>
      <w:r w:rsidR="0024674F" w:rsidRPr="00E53812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                                                                                      </w:t>
      </w:r>
      <w:r w:rsidRPr="00E53812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lang w:val="ru-RU"/>
        </w:rPr>
        <w:t xml:space="preserve">Липецкой области  </w:t>
      </w:r>
    </w:p>
    <w:p w:rsidR="0024674F" w:rsidRPr="00E53812" w:rsidRDefault="0024674F" w:rsidP="0024674F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</w:p>
    <w:p w:rsidR="00BF3BA7" w:rsidRPr="00E53812" w:rsidRDefault="00BF3BA7" w:rsidP="00EA091B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Содержание</w:t>
      </w:r>
    </w:p>
    <w:p w:rsidR="00BF3BA7" w:rsidRPr="00E53812" w:rsidRDefault="00BF3BA7" w:rsidP="00464348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Основная часть</w:t>
      </w:r>
    </w:p>
    <w:p w:rsidR="00BF3BA7" w:rsidRPr="00E53812" w:rsidRDefault="00BF3BA7" w:rsidP="00E144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1.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 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Предельные значения расчетных показателей минимально допустимого уровня обеспеченности объектами местного значения сельского </w:t>
      </w:r>
      <w:r w:rsidR="005A36A6"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поселения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и расчетные пок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затели максимально допустимого уровня территориальной доступности таких объектов для населения.</w:t>
      </w:r>
    </w:p>
    <w:p w:rsidR="00BF3BA7" w:rsidRPr="00E53812" w:rsidRDefault="00BF3BA7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1.1 Предельные значения расчетных показателей минимально допустимого уровня обеспеченности и предельные значения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расчетных показателей максимально допуст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мого уровня территориальной доступности</w:t>
      </w:r>
      <w:r w:rsidR="003D0E54"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объектов в области инженерных коммуник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ций местного значения</w:t>
      </w:r>
      <w:r w:rsidR="006F1B1F" w:rsidRPr="00E5381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F3BA7" w:rsidRPr="00E53812" w:rsidRDefault="009E0CAB" w:rsidP="00E144A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1.1.1 П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одстанция 35 </w:t>
      </w:r>
      <w:proofErr w:type="spellStart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кВ</w:t>
      </w:r>
      <w:proofErr w:type="spellEnd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, переключательные пункты, трансформаторные подста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ции, линии электропередачи 35 </w:t>
      </w:r>
      <w:proofErr w:type="spellStart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кВ</w:t>
      </w:r>
      <w:proofErr w:type="spellEnd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, линии электропередачи 10 </w:t>
      </w:r>
      <w:proofErr w:type="spellStart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кВ</w:t>
      </w:r>
      <w:r w:rsidR="006F1B1F" w:rsidRPr="00E53812">
        <w:rPr>
          <w:rFonts w:ascii="Times New Roman" w:hAnsi="Times New Roman"/>
          <w:color w:val="000000" w:themeColor="text1"/>
          <w:sz w:val="26"/>
          <w:szCs w:val="26"/>
        </w:rPr>
        <w:t>.</w:t>
      </w:r>
      <w:proofErr w:type="spellEnd"/>
    </w:p>
    <w:p w:rsidR="00BF3BA7" w:rsidRPr="00E53812" w:rsidRDefault="00BF3BA7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1.1.2 </w:t>
      </w:r>
      <w:r w:rsidR="006F1B1F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Газопровод распределительный.  </w:t>
      </w:r>
    </w:p>
    <w:p w:rsidR="00BF3BA7" w:rsidRPr="00E53812" w:rsidRDefault="006F1B1F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1.1.3 Котельные.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F3BA7" w:rsidRDefault="002C7A09" w:rsidP="002C7A09">
      <w:pPr>
        <w:widowControl w:val="0"/>
        <w:autoSpaceDE w:val="0"/>
        <w:autoSpaceDN w:val="0"/>
        <w:adjustRightInd w:val="0"/>
        <w:spacing w:after="0"/>
        <w:ind w:right="-1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  <w:r w:rsidR="003F791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1.1.4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Водозаборы, станции водоподготовки (водопроводные очистные сооружения), насосные станции, резервуары, водонапорные башни, водопровод).</w:t>
      </w:r>
      <w:r w:rsidR="00671276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End"/>
    </w:p>
    <w:p w:rsidR="003F791D" w:rsidRPr="00E53812" w:rsidRDefault="003F791D" w:rsidP="002C7A09">
      <w:pPr>
        <w:widowControl w:val="0"/>
        <w:autoSpaceDE w:val="0"/>
        <w:autoSpaceDN w:val="0"/>
        <w:adjustRightInd w:val="0"/>
        <w:spacing w:after="0"/>
        <w:ind w:right="-1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F3BA7" w:rsidRPr="00E53812" w:rsidRDefault="00BF3BA7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1.2 Предельные значения расчетных показателей минимально допустимого уровня обеспеченности и предельные значения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расчетных показателей максимально допуст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мого уровня территориальной доступности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объектов в области автомобильных дорог местного значения </w:t>
      </w:r>
    </w:p>
    <w:p w:rsidR="00BF3BA7" w:rsidRPr="00E53812" w:rsidRDefault="00BF3BA7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1.2.1 Автомобильные дороги местного значения</w:t>
      </w:r>
    </w:p>
    <w:p w:rsidR="00BF3BA7" w:rsidRPr="00E53812" w:rsidRDefault="00522BBF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F3BA7" w:rsidRPr="00E53812" w:rsidRDefault="00BF3BA7" w:rsidP="00E144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1.3 Предельные значения расчетных показателей минимально допустимого уровня обеспеченности и предельные значения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расчетных показателей максимально допуст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мого уровня территориальной доступности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 объектов в области образования</w:t>
      </w:r>
    </w:p>
    <w:p w:rsidR="00BF3BA7" w:rsidRPr="00E53812" w:rsidRDefault="00BF3BA7" w:rsidP="00E144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1.3.1 Дошкольные образовательные организации</w:t>
      </w:r>
    </w:p>
    <w:p w:rsidR="00BF3BA7" w:rsidRPr="00E53812" w:rsidRDefault="00BF3BA7" w:rsidP="00E144A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1.3.2Общеобразовательные организации</w:t>
      </w:r>
    </w:p>
    <w:p w:rsidR="00BF3BA7" w:rsidRPr="00E53812" w:rsidRDefault="00BF3BA7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1.4 Предельные значения расчетных показателей минимально допустимого уровня обеспеченности и предельные значения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расчетных показателей максимально допуст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мого уровня территориальной доступности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объектов в области физической культуры и массового спорта</w:t>
      </w:r>
    </w:p>
    <w:p w:rsidR="00BF3BA7" w:rsidRPr="00E53812" w:rsidRDefault="00BF3BA7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1.4.1 Физкультурно-спортивные залы</w:t>
      </w:r>
    </w:p>
    <w:p w:rsidR="00BF3BA7" w:rsidRPr="00E53812" w:rsidRDefault="00BF3BA7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1.4.2 Плоскостные сооружения</w:t>
      </w:r>
    </w:p>
    <w:p w:rsidR="00BF3BA7" w:rsidRPr="00E53812" w:rsidRDefault="00BF3BA7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F3BA7" w:rsidRPr="00E53812" w:rsidRDefault="00BF3BA7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1.5 Предельные значения расчетных показателей минимально допустимого уровня обеспеченности и предельные значения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расчетных показателей максимально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допуст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мого уровня территориальной доступности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объектов в области утилизации и переработки бытовых и промышленных отходов</w:t>
      </w:r>
    </w:p>
    <w:p w:rsidR="00BF3BA7" w:rsidRPr="00E53812" w:rsidRDefault="00BF3BA7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1.5.1 Полигоны бытовых </w:t>
      </w:r>
      <w:r w:rsidR="00EF04A6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 отходов.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F04A6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F3BA7" w:rsidRPr="00E53812" w:rsidRDefault="00BF3BA7" w:rsidP="00F760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1.5.2  Скотомогильники (биотермические ямы)</w:t>
      </w:r>
    </w:p>
    <w:p w:rsidR="00BF3BA7" w:rsidRPr="00E53812" w:rsidRDefault="00F7604B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F3BA7" w:rsidRPr="00E53812" w:rsidRDefault="00BF3BA7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1.6 Предельные значения расчетных показателей минимально допустимого уровня обеспеченности и предельные значения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расчетных показателей максимально допуст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мого уровня территориальной доступности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объектов в области мест погребения</w:t>
      </w:r>
    </w:p>
    <w:p w:rsidR="00BF3BA7" w:rsidRPr="00E53812" w:rsidRDefault="00BF3BA7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3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1.6.1 Места погребения</w:t>
      </w:r>
    </w:p>
    <w:p w:rsidR="00BF6C93" w:rsidRPr="00E53812" w:rsidRDefault="00BF6C93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3"/>
        <w:rPr>
          <w:rFonts w:ascii="Times New Roman" w:hAnsi="Times New Roman"/>
          <w:color w:val="000000" w:themeColor="text1"/>
          <w:sz w:val="26"/>
          <w:szCs w:val="26"/>
        </w:rPr>
      </w:pPr>
    </w:p>
    <w:p w:rsidR="00BF3BA7" w:rsidRPr="00E53812" w:rsidRDefault="00BF3BA7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3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 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мого уровня территориальной доступности объектов для населения в иных областях, связанных с решением вопросов местного значения</w:t>
      </w:r>
    </w:p>
    <w:p w:rsidR="00BF3BA7" w:rsidRPr="00E53812" w:rsidRDefault="002255B4" w:rsidP="004A2AA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1.7.1</w:t>
      </w:r>
      <w:proofErr w:type="gramStart"/>
      <w:r w:rsidR="002E7E06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proofErr w:type="gramEnd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собо охраняемые природные территории местного значения</w:t>
      </w:r>
    </w:p>
    <w:p w:rsidR="00BF3BA7" w:rsidRPr="00E53812" w:rsidRDefault="002255B4" w:rsidP="0071131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1.7.2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Объекты культурного наследия местного значения</w:t>
      </w:r>
    </w:p>
    <w:p w:rsidR="00BF3BA7" w:rsidRPr="00E53812" w:rsidRDefault="002255B4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1.7.3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Объекты </w:t>
      </w:r>
      <w:r w:rsidR="001F3D26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сельскохозяйственного </w:t>
      </w:r>
      <w:r w:rsidR="001F3D26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назначения</w:t>
      </w:r>
    </w:p>
    <w:p w:rsidR="00BF3BA7" w:rsidRPr="00E53812" w:rsidRDefault="002255B4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1.7.4</w:t>
      </w:r>
      <w:proofErr w:type="gramStart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proofErr w:type="gramEnd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области жилищного строительства на территории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поселения</w:t>
      </w:r>
    </w:p>
    <w:p w:rsidR="00F32E93" w:rsidRPr="00E53812" w:rsidRDefault="00F32E93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1.7.4.1 Жилой квартал</w:t>
      </w:r>
    </w:p>
    <w:p w:rsidR="00F32E93" w:rsidRPr="00E53812" w:rsidRDefault="00F32E93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1.7.4.2 Площадки общего п</w:t>
      </w:r>
      <w:r w:rsidR="00A12B62">
        <w:rPr>
          <w:rFonts w:ascii="Times New Roman" w:hAnsi="Times New Roman"/>
          <w:color w:val="000000" w:themeColor="text1"/>
          <w:sz w:val="26"/>
          <w:szCs w:val="26"/>
        </w:rPr>
        <w:t>ользования различного функциона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льного назначения</w:t>
      </w:r>
    </w:p>
    <w:p w:rsidR="00F32E93" w:rsidRPr="00E53812" w:rsidRDefault="00A12B62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1.7.4</w:t>
      </w:r>
      <w:r w:rsidR="00F32E93" w:rsidRPr="00E53812">
        <w:rPr>
          <w:rFonts w:ascii="Times New Roman" w:hAnsi="Times New Roman"/>
          <w:color w:val="000000" w:themeColor="text1"/>
          <w:sz w:val="26"/>
          <w:szCs w:val="26"/>
        </w:rPr>
        <w:t>.3 Зона индивидуальной жилой застройки</w:t>
      </w:r>
    </w:p>
    <w:p w:rsidR="00BF3BA7" w:rsidRPr="00E53812" w:rsidRDefault="00CE7CDD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1.7.5</w:t>
      </w:r>
      <w:proofErr w:type="gramStart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proofErr w:type="gramEnd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области культуры</w:t>
      </w:r>
    </w:p>
    <w:p w:rsidR="00BF3BA7" w:rsidRPr="00E53812" w:rsidRDefault="00CA4FCE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1.7.5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.1 Помещения для культурно-досуговой деятельности</w:t>
      </w:r>
    </w:p>
    <w:p w:rsidR="00413E1C" w:rsidRPr="00E53812" w:rsidRDefault="00413E1C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1.7.5.2 Дом</w:t>
      </w:r>
      <w:r w:rsidR="00FF2664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культуры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FF2664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F3BA7" w:rsidRPr="00E53812" w:rsidRDefault="00CA4FCE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1.7.6</w:t>
      </w:r>
      <w:proofErr w:type="gramStart"/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В</w:t>
      </w:r>
      <w:proofErr w:type="gramEnd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области физической культуры и спорта</w:t>
      </w:r>
    </w:p>
    <w:p w:rsidR="00BF3BA7" w:rsidRPr="00E53812" w:rsidRDefault="00CA4FCE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1.7.6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.1 Помещения для физкультурных занятий и тренировок</w:t>
      </w:r>
    </w:p>
    <w:p w:rsidR="00BF3BA7" w:rsidRPr="00E53812" w:rsidRDefault="00CA4FCE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1.7.7</w:t>
      </w:r>
      <w:proofErr w:type="gramStart"/>
      <w:r w:rsidR="00444E11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F791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4E11" w:rsidRPr="00E53812">
        <w:rPr>
          <w:rFonts w:ascii="Times New Roman" w:hAnsi="Times New Roman"/>
          <w:color w:val="000000" w:themeColor="text1"/>
          <w:sz w:val="26"/>
          <w:szCs w:val="26"/>
        </w:rPr>
        <w:t>В</w:t>
      </w:r>
      <w:proofErr w:type="gramEnd"/>
      <w:r w:rsidR="00444E11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области торговли</w:t>
      </w:r>
    </w:p>
    <w:p w:rsidR="00BF3BA7" w:rsidRPr="00E53812" w:rsidRDefault="002D518D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1.7.7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.1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Предприятия торговли (магазины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)</w:t>
      </w:r>
    </w:p>
    <w:p w:rsidR="00BF3BA7" w:rsidRPr="00E53812" w:rsidRDefault="00703126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444E11" w:rsidRPr="00E53812">
        <w:rPr>
          <w:rFonts w:ascii="Times New Roman" w:hAnsi="Times New Roman"/>
          <w:color w:val="000000" w:themeColor="text1"/>
          <w:sz w:val="26"/>
          <w:szCs w:val="26"/>
        </w:rPr>
        <w:t>1.7.8</w:t>
      </w:r>
      <w:r w:rsidR="009B1E0F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Культовые объекты</w:t>
      </w:r>
    </w:p>
    <w:p w:rsidR="00BF3BA7" w:rsidRDefault="00444E11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1.7.8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.1 Культовые здания и сооружения</w:t>
      </w:r>
    </w:p>
    <w:p w:rsidR="00A12B62" w:rsidRPr="00A12B62" w:rsidRDefault="00A12B62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12B62">
        <w:rPr>
          <w:rFonts w:ascii="Times New Roman" w:hAnsi="Times New Roman"/>
          <w:color w:val="000000" w:themeColor="text1"/>
          <w:sz w:val="26"/>
          <w:szCs w:val="26"/>
        </w:rPr>
        <w:t>1.7.9</w:t>
      </w:r>
      <w:proofErr w:type="gramStart"/>
      <w:r w:rsidRPr="00A12B62">
        <w:rPr>
          <w:rFonts w:ascii="Times New Roman" w:hAnsi="Times New Roman"/>
          <w:color w:val="000000" w:themeColor="text1"/>
          <w:sz w:val="26"/>
          <w:szCs w:val="26"/>
        </w:rPr>
        <w:t xml:space="preserve">  В</w:t>
      </w:r>
      <w:proofErr w:type="gramEnd"/>
      <w:r w:rsidRPr="00A12B62">
        <w:rPr>
          <w:rFonts w:ascii="Times New Roman" w:hAnsi="Times New Roman"/>
          <w:color w:val="000000" w:themeColor="text1"/>
          <w:sz w:val="26"/>
          <w:szCs w:val="26"/>
        </w:rPr>
        <w:t xml:space="preserve"> области кредитно-финансового обслуживания</w:t>
      </w:r>
    </w:p>
    <w:p w:rsidR="00BF3BA7" w:rsidRDefault="003F791D" w:rsidP="003F791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="00444E11" w:rsidRPr="00E53812">
        <w:rPr>
          <w:rFonts w:ascii="Times New Roman" w:hAnsi="Times New Roman"/>
          <w:color w:val="000000" w:themeColor="text1"/>
          <w:sz w:val="26"/>
          <w:szCs w:val="26"/>
        </w:rPr>
        <w:t>1.7.9</w:t>
      </w:r>
      <w:r w:rsidR="00A12B62">
        <w:rPr>
          <w:rFonts w:ascii="Times New Roman" w:hAnsi="Times New Roman"/>
          <w:color w:val="000000" w:themeColor="text1"/>
          <w:sz w:val="26"/>
          <w:szCs w:val="26"/>
        </w:rPr>
        <w:t>.1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Отделения и филиалы сберегательного банка</w:t>
      </w:r>
    </w:p>
    <w:p w:rsidR="00BF3BA7" w:rsidRPr="00E53812" w:rsidRDefault="00EA41D0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1.7.10</w:t>
      </w:r>
      <w:proofErr w:type="gramStart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proofErr w:type="gramEnd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области почтовой связи</w:t>
      </w:r>
    </w:p>
    <w:p w:rsidR="00BF3BA7" w:rsidRPr="00E53812" w:rsidRDefault="00EA41D0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1.7.10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.1 Отделения почтовой связи</w:t>
      </w:r>
    </w:p>
    <w:p w:rsidR="00BF3BA7" w:rsidRPr="00E53812" w:rsidRDefault="0031223E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1.7.11</w:t>
      </w:r>
      <w:proofErr w:type="gramStart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proofErr w:type="gramEnd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области обеспечения доступности жилых объектов, объектов социальной инфраструктуры для инвалидов и маломобильных групп населения</w:t>
      </w:r>
      <w:r w:rsidR="004474F0" w:rsidRPr="00E5381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F3BA7" w:rsidRPr="00E53812" w:rsidRDefault="004474F0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1.7.11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.1 Доступность жилых объектов, объектов соц. инфраструктуры для инвал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дов и маломобильных групп населения</w:t>
      </w:r>
    </w:p>
    <w:p w:rsidR="00BF3BA7" w:rsidRPr="00E53812" w:rsidRDefault="002B0E52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1.7.12</w:t>
      </w:r>
      <w:proofErr w:type="gramStart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proofErr w:type="gramEnd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области обеспечения инженерной подготовки и защиты территории</w:t>
      </w:r>
    </w:p>
    <w:p w:rsidR="00BF3BA7" w:rsidRPr="00E53812" w:rsidRDefault="002B0E52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1.7.12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.1 Инженерная подготовка и защита территории</w:t>
      </w:r>
    </w:p>
    <w:p w:rsidR="00E144AC" w:rsidRPr="00E53812" w:rsidRDefault="00E144AC" w:rsidP="002B534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F791D" w:rsidRDefault="003F791D" w:rsidP="002B534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F791D" w:rsidRDefault="003F791D" w:rsidP="002B534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F791D" w:rsidRDefault="003F791D" w:rsidP="002B534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F3BA7" w:rsidRPr="00E53812" w:rsidRDefault="00BF3BA7" w:rsidP="002B534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Материалы по обоснованию расчетных показателей, содержащихся</w:t>
      </w:r>
      <w:r w:rsidR="004857F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</w:t>
      </w:r>
      <w:r w:rsidRPr="00E5381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в основной части </w:t>
      </w: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местных</w:t>
      </w:r>
      <w:r w:rsidRPr="00E5381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нормативов градостроительного проектирования</w:t>
      </w:r>
    </w:p>
    <w:p w:rsidR="002B5342" w:rsidRPr="00E53812" w:rsidRDefault="002B5342" w:rsidP="00464348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3BA7" w:rsidRPr="00E53812" w:rsidRDefault="00BF3BA7" w:rsidP="004857F5">
      <w:pPr>
        <w:pStyle w:val="ConsPlusNormal"/>
        <w:spacing w:line="276" w:lineRule="auto"/>
        <w:ind w:firstLine="567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2. Общие положения</w:t>
      </w:r>
    </w:p>
    <w:p w:rsidR="00BF3BA7" w:rsidRPr="00E53812" w:rsidRDefault="00BF3BA7" w:rsidP="00E144AC">
      <w:pPr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3. Термины и определения.</w:t>
      </w:r>
    </w:p>
    <w:p w:rsidR="00BF3BA7" w:rsidRPr="00E53812" w:rsidRDefault="00BF3BA7" w:rsidP="00E144AC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4.Цели и задачи разработки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местных нормативов градостроительного проектирования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:rsidR="00BF3BA7" w:rsidRPr="00E53812" w:rsidRDefault="00BF3BA7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4.1. Общая характеристика состава и содержания местных нормативов градостро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тельного проектирования.</w:t>
      </w:r>
    </w:p>
    <w:p w:rsidR="00BF3BA7" w:rsidRPr="00E53812" w:rsidRDefault="00BF3BA7" w:rsidP="00E144A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5. Административно-территориальное устройство </w:t>
      </w:r>
      <w:r w:rsidR="003D0E54" w:rsidRPr="00E53812">
        <w:rPr>
          <w:rFonts w:ascii="Times New Roman" w:hAnsi="Times New Roman"/>
          <w:color w:val="000000" w:themeColor="text1"/>
          <w:sz w:val="26"/>
          <w:szCs w:val="26"/>
        </w:rPr>
        <w:t>сельского поселения</w:t>
      </w:r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>Кавери</w:t>
      </w:r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>ский</w:t>
      </w:r>
      <w:proofErr w:type="spellEnd"/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</w:t>
      </w:r>
      <w:r w:rsidR="003D0E54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.  </w:t>
      </w:r>
    </w:p>
    <w:p w:rsidR="00BF3BA7" w:rsidRPr="00E53812" w:rsidRDefault="00BF3BA7" w:rsidP="00E144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5.1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Общие сведения о сельском поселении</w:t>
      </w:r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и его террит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рии</w:t>
      </w:r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F3BA7" w:rsidRPr="00E53812" w:rsidRDefault="00BF3BA7" w:rsidP="00E144A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5.2 Природно-климатические условия сельского поселения</w:t>
      </w:r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сельсовет.   </w:t>
      </w:r>
    </w:p>
    <w:p w:rsidR="00BF3BA7" w:rsidRPr="00E53812" w:rsidRDefault="00BF3BA7" w:rsidP="00E144A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5.3 Социально-демографический состав и плотность населения сельского посел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ния</w:t>
      </w:r>
      <w:r w:rsidR="00B25A0C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25A0C" w:rsidRPr="00E53812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B25A0C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</w:t>
      </w:r>
      <w:r w:rsidR="008E0AB4" w:rsidRPr="00E5381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F3BA7" w:rsidRPr="00E53812" w:rsidRDefault="008E0AB4" w:rsidP="00E144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5.4 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Общие принципы зонирования территорий сельского</w:t>
      </w:r>
      <w:r w:rsidR="003D0E54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поселения</w:t>
      </w:r>
      <w:r w:rsidR="00B25A0C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B25A0C" w:rsidRPr="00E53812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B25A0C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BF3BA7" w:rsidRPr="00E53812" w:rsidRDefault="00BF3BA7" w:rsidP="00E144A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6. Стратегия социально-экономического развития </w:t>
      </w:r>
      <w:r w:rsidR="003D0E54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3D0E54" w:rsidRPr="00E53812">
        <w:rPr>
          <w:rFonts w:ascii="Times New Roman" w:hAnsi="Times New Roman"/>
          <w:color w:val="000000" w:themeColor="text1"/>
          <w:sz w:val="26"/>
          <w:szCs w:val="26"/>
        </w:rPr>
        <w:t>Кавери</w:t>
      </w:r>
      <w:r w:rsidR="003D0E54" w:rsidRPr="00E53812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="003D0E54" w:rsidRPr="00E53812">
        <w:rPr>
          <w:rFonts w:ascii="Times New Roman" w:hAnsi="Times New Roman"/>
          <w:color w:val="000000" w:themeColor="text1"/>
          <w:sz w:val="26"/>
          <w:szCs w:val="26"/>
        </w:rPr>
        <w:t>ский</w:t>
      </w:r>
      <w:proofErr w:type="spellEnd"/>
      <w:r w:rsidR="003D0E54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</w:t>
      </w:r>
      <w:r w:rsidR="00E27B06" w:rsidRPr="00E53812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3D0E54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27B06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F3BA7" w:rsidRPr="00E53812" w:rsidRDefault="00BF3BA7" w:rsidP="00E144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7.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</w:t>
      </w:r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сельсовет.  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F3BA7" w:rsidRPr="00E53812" w:rsidRDefault="00BF3BA7" w:rsidP="00E144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7.1 Расчетные показатели минимально допустимого уровня обеспеченности кол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чеством мест в детских дошкольных учреждениях и количеством учащихся в общеобр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зовательных школах по сельскому поселению</w:t>
      </w:r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</w:t>
      </w:r>
      <w:r w:rsidR="008F0F1D" w:rsidRPr="00E5381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F3BA7" w:rsidRPr="00E53812" w:rsidRDefault="00BF3BA7" w:rsidP="00E144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7.2 Расчетные показатели обеспеченности количеством мест в детских дошкольных учреждениях и количеством учащихся в общеобразовательных школах</w:t>
      </w:r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</w:t>
      </w:r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ления </w:t>
      </w:r>
      <w:proofErr w:type="spellStart"/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D176F0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сельсовет.  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F3BA7" w:rsidRPr="00E53812" w:rsidRDefault="00BF3BA7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8. Перечень нормативных правовых актов и иных документов, использованных при подготовке местных нормативов градостроительного проектирования.</w:t>
      </w:r>
    </w:p>
    <w:p w:rsidR="00BF6C93" w:rsidRPr="00E53812" w:rsidRDefault="00BF6C93" w:rsidP="00E144AC">
      <w:pPr>
        <w:widowControl w:val="0"/>
        <w:suppressAutoHyphens/>
        <w:spacing w:after="0"/>
        <w:ind w:right="-1"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F3BA7" w:rsidRPr="00E53812" w:rsidRDefault="00676786" w:rsidP="00E144AC">
      <w:pPr>
        <w:spacing w:after="0"/>
        <w:ind w:right="-1"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E144AC" w:rsidRPr="00E53812" w:rsidRDefault="00E144AC" w:rsidP="00402D81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144AC" w:rsidRPr="00E53812" w:rsidRDefault="00E144AC" w:rsidP="00402D81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144AC" w:rsidRPr="00E53812" w:rsidRDefault="00E144AC" w:rsidP="00402D81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144AC" w:rsidRPr="00E53812" w:rsidRDefault="00E144AC" w:rsidP="00402D81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E144AC" w:rsidRPr="00E53812" w:rsidRDefault="00E144AC" w:rsidP="00402D81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76786" w:rsidRPr="00E53812" w:rsidRDefault="00676786" w:rsidP="00402D81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76786" w:rsidRPr="00E53812" w:rsidRDefault="00676786" w:rsidP="00402D81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676786" w:rsidRPr="00E53812" w:rsidRDefault="00676786" w:rsidP="00402D81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F3BA7" w:rsidRPr="00E53812" w:rsidRDefault="00BF3BA7" w:rsidP="00402D81">
      <w:pPr>
        <w:widowControl w:val="0"/>
        <w:suppressAutoHyphens/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Содержание</w:t>
      </w:r>
    </w:p>
    <w:p w:rsidR="00BF3BA7" w:rsidRPr="00E53812" w:rsidRDefault="00BF3BA7" w:rsidP="00402D81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Основная часть</w:t>
      </w:r>
    </w:p>
    <w:p w:rsidR="00BF3BA7" w:rsidRPr="00E53812" w:rsidRDefault="00BF3BA7" w:rsidP="00E144A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1.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  <w:lang w:val="en-US"/>
        </w:rPr>
        <w:t> 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Предельные значения расчетных показателей минимально допустимого уровня обеспеченности объектами местного значения сельского </w:t>
      </w:r>
      <w:r w:rsidR="004857F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поселения </w:t>
      </w:r>
      <w:r w:rsidR="008F0F1D"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и расчетные пок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затели максимально допустимого уровня территориальной доступности таких объектов для населения.</w:t>
      </w:r>
    </w:p>
    <w:p w:rsidR="00BF3BA7" w:rsidRPr="00E53812" w:rsidRDefault="00BF3BA7" w:rsidP="00E144A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1.1 Предельные значения расчетных показателей минимально допустимого уровня обеспеченности и предельные значения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расчетных показателей максимально допуст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мого уровня территориальной доступности</w:t>
      </w:r>
      <w:r w:rsidR="008F0F1D"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объектов в области инженерных коммуник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ций местного значения</w:t>
      </w:r>
    </w:p>
    <w:tbl>
      <w:tblPr>
        <w:tblW w:w="10418" w:type="dxa"/>
        <w:jc w:val="center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1553"/>
        <w:gridCol w:w="1252"/>
        <w:gridCol w:w="888"/>
        <w:gridCol w:w="39"/>
        <w:gridCol w:w="1508"/>
        <w:gridCol w:w="6"/>
        <w:gridCol w:w="710"/>
        <w:gridCol w:w="418"/>
        <w:gridCol w:w="388"/>
        <w:gridCol w:w="617"/>
        <w:gridCol w:w="116"/>
        <w:gridCol w:w="876"/>
        <w:gridCol w:w="562"/>
        <w:gridCol w:w="819"/>
      </w:tblGrid>
      <w:tr w:rsidR="00BF3BA7" w:rsidRPr="00E53812" w:rsidTr="00D53132">
        <w:trPr>
          <w:trHeight w:val="20"/>
          <w:jc w:val="center"/>
        </w:trPr>
        <w:tc>
          <w:tcPr>
            <w:tcW w:w="666" w:type="dxa"/>
            <w:vAlign w:val="center"/>
          </w:tcPr>
          <w:p w:rsidR="009B1E0F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553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вида ОМЗ</w:t>
            </w:r>
          </w:p>
        </w:tc>
        <w:tc>
          <w:tcPr>
            <w:tcW w:w="1252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 расчетн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показателя</w:t>
            </w:r>
          </w:p>
        </w:tc>
        <w:tc>
          <w:tcPr>
            <w:tcW w:w="927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Вид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чет-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показа-теля</w:t>
            </w:r>
          </w:p>
        </w:tc>
        <w:tc>
          <w:tcPr>
            <w:tcW w:w="1508" w:type="dxa"/>
            <w:vAlign w:val="center"/>
          </w:tcPr>
          <w:p w:rsidR="00BF3BA7" w:rsidRPr="00E53812" w:rsidRDefault="008F0F1D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расчетного пок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зателя, единица измерения</w:t>
            </w:r>
          </w:p>
        </w:tc>
        <w:tc>
          <w:tcPr>
            <w:tcW w:w="4512" w:type="dxa"/>
            <w:gridSpan w:val="9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Предельное значение расчетного показателя</w:t>
            </w:r>
          </w:p>
        </w:tc>
      </w:tr>
      <w:tr w:rsidR="00CD7E81" w:rsidRPr="00E53812" w:rsidTr="00CD7E81">
        <w:trPr>
          <w:trHeight w:val="20"/>
          <w:jc w:val="center"/>
        </w:trPr>
        <w:tc>
          <w:tcPr>
            <w:tcW w:w="666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1553" w:type="dxa"/>
            <w:vMerge w:val="restart"/>
            <w:shd w:val="clear" w:color="auto" w:fill="FFFFFF" w:themeFill="background1"/>
          </w:tcPr>
          <w:p w:rsidR="00BF3BA7" w:rsidRPr="00E53812" w:rsidRDefault="009B1E0F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1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одстанция 35 </w:t>
            </w:r>
            <w:proofErr w:type="spellStart"/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1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переключатель-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пункты,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1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трансформатор-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подстанции, линии электроп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редачи 35 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линии электроп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редачи 10 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52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3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Расчетные показатели </w:t>
            </w:r>
            <w:proofErr w:type="spellStart"/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минималь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-но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допуст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уро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ня обесп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927" w:type="dxa"/>
            <w:gridSpan w:val="2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3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показа-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мин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мально доп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стимого уровня мощн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 объекта</w:t>
            </w:r>
          </w:p>
        </w:tc>
        <w:tc>
          <w:tcPr>
            <w:tcW w:w="1508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Норматив потребления ко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мунальных услуг по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электроснаб-жению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кВт ч/чел./</w:t>
            </w:r>
            <w:proofErr w:type="spellStart"/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 кол-ве пр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живающих чел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век в квартире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(в 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одно-квартирном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жилом доме)</w:t>
            </w:r>
          </w:p>
        </w:tc>
        <w:tc>
          <w:tcPr>
            <w:tcW w:w="716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10" w:right="-9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ко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нат</w:t>
            </w:r>
          </w:p>
        </w:tc>
        <w:tc>
          <w:tcPr>
            <w:tcW w:w="806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3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чел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733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3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чел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века</w:t>
            </w:r>
          </w:p>
        </w:tc>
        <w:tc>
          <w:tcPr>
            <w:tcW w:w="876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3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чел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века</w:t>
            </w:r>
          </w:p>
        </w:tc>
        <w:tc>
          <w:tcPr>
            <w:tcW w:w="562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3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чел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века</w:t>
            </w:r>
          </w:p>
        </w:tc>
        <w:tc>
          <w:tcPr>
            <w:tcW w:w="819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4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 человек и более</w:t>
            </w:r>
          </w:p>
        </w:tc>
      </w:tr>
      <w:tr w:rsidR="00CD7E81" w:rsidRPr="00E53812" w:rsidTr="00CD7E81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2" w:type="dxa"/>
            <w:gridSpan w:val="9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наличии электрической плиты</w:t>
            </w:r>
          </w:p>
        </w:tc>
      </w:tr>
      <w:tr w:rsidR="00CD7E81" w:rsidRPr="00E53812" w:rsidTr="00CD7E81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9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ко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ната</w:t>
            </w:r>
          </w:p>
        </w:tc>
        <w:tc>
          <w:tcPr>
            <w:tcW w:w="806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182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(187)</w:t>
            </w:r>
          </w:p>
        </w:tc>
        <w:tc>
          <w:tcPr>
            <w:tcW w:w="733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(116)</w:t>
            </w:r>
          </w:p>
        </w:tc>
        <w:tc>
          <w:tcPr>
            <w:tcW w:w="876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(90)</w:t>
            </w:r>
          </w:p>
        </w:tc>
        <w:tc>
          <w:tcPr>
            <w:tcW w:w="562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(73)</w:t>
            </w:r>
          </w:p>
        </w:tc>
        <w:tc>
          <w:tcPr>
            <w:tcW w:w="819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(64)</w:t>
            </w:r>
          </w:p>
        </w:tc>
      </w:tr>
      <w:tr w:rsidR="00CD7E81" w:rsidRPr="00E53812" w:rsidTr="00CD7E81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9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ко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наты</w:t>
            </w:r>
          </w:p>
        </w:tc>
        <w:tc>
          <w:tcPr>
            <w:tcW w:w="806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215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(221)</w:t>
            </w:r>
          </w:p>
        </w:tc>
        <w:tc>
          <w:tcPr>
            <w:tcW w:w="733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133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(137)</w:t>
            </w:r>
          </w:p>
        </w:tc>
        <w:tc>
          <w:tcPr>
            <w:tcW w:w="876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(106)</w:t>
            </w:r>
          </w:p>
        </w:tc>
        <w:tc>
          <w:tcPr>
            <w:tcW w:w="562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84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(86)</w:t>
            </w:r>
          </w:p>
        </w:tc>
        <w:tc>
          <w:tcPr>
            <w:tcW w:w="819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73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(75)</w:t>
            </w:r>
          </w:p>
        </w:tc>
      </w:tr>
      <w:tr w:rsidR="00CD7E81" w:rsidRPr="00E53812" w:rsidTr="00CD7E81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9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ко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наты</w:t>
            </w:r>
          </w:p>
        </w:tc>
        <w:tc>
          <w:tcPr>
            <w:tcW w:w="806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(241)</w:t>
            </w:r>
          </w:p>
        </w:tc>
        <w:tc>
          <w:tcPr>
            <w:tcW w:w="733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146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(150)</w:t>
            </w:r>
          </w:p>
        </w:tc>
        <w:tc>
          <w:tcPr>
            <w:tcW w:w="876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113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(116)</w:t>
            </w:r>
          </w:p>
        </w:tc>
        <w:tc>
          <w:tcPr>
            <w:tcW w:w="562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(94)</w:t>
            </w:r>
          </w:p>
        </w:tc>
        <w:tc>
          <w:tcPr>
            <w:tcW w:w="819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(82)</w:t>
            </w:r>
          </w:p>
        </w:tc>
      </w:tr>
      <w:tr w:rsidR="00CD7E81" w:rsidRPr="00E53812" w:rsidTr="00CD7E81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9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ко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наты и более</w:t>
            </w:r>
          </w:p>
        </w:tc>
        <w:tc>
          <w:tcPr>
            <w:tcW w:w="806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(256)</w:t>
            </w:r>
          </w:p>
        </w:tc>
        <w:tc>
          <w:tcPr>
            <w:tcW w:w="733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155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(159)</w:t>
            </w:r>
          </w:p>
        </w:tc>
        <w:tc>
          <w:tcPr>
            <w:tcW w:w="876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(123)</w:t>
            </w:r>
          </w:p>
        </w:tc>
        <w:tc>
          <w:tcPr>
            <w:tcW w:w="562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97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(100)</w:t>
            </w:r>
          </w:p>
        </w:tc>
        <w:tc>
          <w:tcPr>
            <w:tcW w:w="819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(87)</w:t>
            </w:r>
          </w:p>
        </w:tc>
      </w:tr>
      <w:tr w:rsidR="00CD7E81" w:rsidRPr="00E53812" w:rsidTr="00CD7E81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2" w:type="dxa"/>
            <w:gridSpan w:val="9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9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наличии газовой плиты</w:t>
            </w:r>
          </w:p>
        </w:tc>
      </w:tr>
      <w:tr w:rsidR="00CD7E81" w:rsidRPr="00E53812" w:rsidTr="00CD7E81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9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ко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ната</w:t>
            </w:r>
          </w:p>
        </w:tc>
        <w:tc>
          <w:tcPr>
            <w:tcW w:w="806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132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(137)</w:t>
            </w:r>
          </w:p>
        </w:tc>
        <w:tc>
          <w:tcPr>
            <w:tcW w:w="733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(85)</w:t>
            </w:r>
          </w:p>
        </w:tc>
        <w:tc>
          <w:tcPr>
            <w:tcW w:w="876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64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(66)</w:t>
            </w:r>
          </w:p>
        </w:tc>
        <w:tc>
          <w:tcPr>
            <w:tcW w:w="562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52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(53)</w:t>
            </w:r>
          </w:p>
        </w:tc>
        <w:tc>
          <w:tcPr>
            <w:tcW w:w="819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(47)</w:t>
            </w:r>
          </w:p>
        </w:tc>
      </w:tr>
      <w:tr w:rsidR="00CD7E81" w:rsidRPr="00E53812" w:rsidTr="00CD7E81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9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 ко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наты</w:t>
            </w:r>
          </w:p>
        </w:tc>
        <w:tc>
          <w:tcPr>
            <w:tcW w:w="806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171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(177)</w:t>
            </w:r>
          </w:p>
        </w:tc>
        <w:tc>
          <w:tcPr>
            <w:tcW w:w="733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106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(110)</w:t>
            </w:r>
          </w:p>
        </w:tc>
        <w:tc>
          <w:tcPr>
            <w:tcW w:w="876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(85)</w:t>
            </w:r>
          </w:p>
        </w:tc>
        <w:tc>
          <w:tcPr>
            <w:tcW w:w="562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67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(69)</w:t>
            </w:r>
          </w:p>
        </w:tc>
        <w:tc>
          <w:tcPr>
            <w:tcW w:w="819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(60)</w:t>
            </w:r>
          </w:p>
        </w:tc>
      </w:tr>
      <w:tr w:rsidR="00CD7E81" w:rsidRPr="00E53812" w:rsidTr="00CD7E81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9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ко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наты</w:t>
            </w:r>
          </w:p>
        </w:tc>
        <w:tc>
          <w:tcPr>
            <w:tcW w:w="806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193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(200)</w:t>
            </w:r>
          </w:p>
        </w:tc>
        <w:tc>
          <w:tcPr>
            <w:tcW w:w="733" w:type="dxa"/>
            <w:gridSpan w:val="2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(124)</w:t>
            </w:r>
          </w:p>
        </w:tc>
        <w:tc>
          <w:tcPr>
            <w:tcW w:w="876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93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(96)</w:t>
            </w:r>
          </w:p>
        </w:tc>
        <w:tc>
          <w:tcPr>
            <w:tcW w:w="562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(78)</w:t>
            </w:r>
          </w:p>
        </w:tc>
        <w:tc>
          <w:tcPr>
            <w:tcW w:w="819" w:type="dxa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66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(68)</w:t>
            </w:r>
          </w:p>
        </w:tc>
      </w:tr>
      <w:tr w:rsidR="00CD7E81" w:rsidRPr="00E53812" w:rsidTr="00CD7E81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9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 ко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наты и более</w:t>
            </w:r>
          </w:p>
        </w:tc>
        <w:tc>
          <w:tcPr>
            <w:tcW w:w="806" w:type="dxa"/>
            <w:gridSpan w:val="2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209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(216)</w:t>
            </w:r>
          </w:p>
        </w:tc>
        <w:tc>
          <w:tcPr>
            <w:tcW w:w="733" w:type="dxa"/>
            <w:gridSpan w:val="2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(134)</w:t>
            </w:r>
          </w:p>
        </w:tc>
        <w:tc>
          <w:tcPr>
            <w:tcW w:w="876" w:type="dxa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(104)</w:t>
            </w:r>
          </w:p>
        </w:tc>
        <w:tc>
          <w:tcPr>
            <w:tcW w:w="562" w:type="dxa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82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(84)</w:t>
            </w:r>
          </w:p>
        </w:tc>
        <w:tc>
          <w:tcPr>
            <w:tcW w:w="819" w:type="dxa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71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(74)</w:t>
            </w:r>
          </w:p>
        </w:tc>
      </w:tr>
      <w:tr w:rsidR="00BF3BA7" w:rsidRPr="00E53812" w:rsidTr="00D53132">
        <w:trPr>
          <w:trHeight w:val="20"/>
          <w:jc w:val="center"/>
        </w:trPr>
        <w:tc>
          <w:tcPr>
            <w:tcW w:w="666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 w:val="restart"/>
          </w:tcPr>
          <w:p w:rsidR="009B1E0F" w:rsidRPr="00E53812" w:rsidRDefault="00BF3BA7" w:rsidP="00EA36CC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каза-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</w:t>
            </w:r>
            <w:proofErr w:type="spellEnd"/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минима-льно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допуст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мой пл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щади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террито-рии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размещ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об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ъ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1508" w:type="dxa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ind w:left="-1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Размер 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мельного участка, отв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димого для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понизитель-ных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подста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ций 35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переключ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тельных пун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тов,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512" w:type="dxa"/>
            <w:gridSpan w:val="9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5000</w:t>
            </w:r>
          </w:p>
        </w:tc>
      </w:tr>
      <w:tr w:rsidR="00BF3BA7" w:rsidRPr="00E53812" w:rsidTr="00D53132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Размер 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мельного участка, отв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димого для трансформ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торных подстанций, распределительных и секци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нирующих пунктов с высшим напряжением от 6 до 20кВ, кв. м</w:t>
            </w:r>
          </w:p>
        </w:tc>
        <w:tc>
          <w:tcPr>
            <w:tcW w:w="2139" w:type="dxa"/>
            <w:gridSpan w:val="5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2373" w:type="dxa"/>
            <w:gridSpan w:val="4"/>
            <w:vAlign w:val="center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Размер земельного участка,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BF3BA7" w:rsidRPr="00E53812" w:rsidTr="00D53132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gridSpan w:val="5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Мачтовые подста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ции мощностью </w:t>
            </w:r>
            <w:r w:rsidR="00251B1B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 25 до 250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более 50</w:t>
            </w:r>
          </w:p>
        </w:tc>
      </w:tr>
      <w:tr w:rsidR="00BF3BA7" w:rsidRPr="00E53812" w:rsidTr="00D53132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gridSpan w:val="5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Комплектные по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станции с одним трансформатором мощностью</w:t>
            </w:r>
            <w:r w:rsidR="00251B1B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25 до 630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более 50</w:t>
            </w:r>
          </w:p>
        </w:tc>
      </w:tr>
      <w:tr w:rsidR="00BF3BA7" w:rsidRPr="00E53812" w:rsidTr="00D53132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gridSpan w:val="5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Комплектные по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станции с двумя трансформаторами мощностью</w:t>
            </w:r>
            <w:r w:rsidR="00251B1B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 160 до 630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более 80</w:t>
            </w:r>
          </w:p>
        </w:tc>
      </w:tr>
      <w:tr w:rsidR="00BF3BA7" w:rsidRPr="00E53812" w:rsidTr="00D53132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gridSpan w:val="5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Подстанции с двумя трансформаторами закрытого типа мо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ностью </w:t>
            </w:r>
            <w:r w:rsidR="00251B1B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 160 до 630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более 150</w:t>
            </w:r>
          </w:p>
        </w:tc>
      </w:tr>
      <w:tr w:rsidR="00BF3BA7" w:rsidRPr="00E53812" w:rsidTr="00D53132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gridSpan w:val="5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Распределительные пункты наружной установки</w:t>
            </w:r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более 250</w:t>
            </w:r>
          </w:p>
        </w:tc>
      </w:tr>
      <w:tr w:rsidR="00BF3BA7" w:rsidRPr="00E53812" w:rsidTr="00D53132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gridSpan w:val="5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Распределительные пункты закрытого типа</w:t>
            </w:r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более 200</w:t>
            </w:r>
          </w:p>
        </w:tc>
      </w:tr>
      <w:tr w:rsidR="00BF3BA7" w:rsidRPr="00E53812" w:rsidTr="00D53132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gridSpan w:val="5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Секционирующие пункты</w:t>
            </w:r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более 80</w:t>
            </w:r>
          </w:p>
        </w:tc>
      </w:tr>
      <w:tr w:rsidR="00BF3BA7" w:rsidRPr="00E53812" w:rsidTr="00D53132">
        <w:trPr>
          <w:trHeight w:val="20"/>
          <w:jc w:val="center"/>
        </w:trPr>
        <w:tc>
          <w:tcPr>
            <w:tcW w:w="666" w:type="dxa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79" w:type="dxa"/>
            <w:gridSpan w:val="3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стимого уровня терр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ториальной доступн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</w:t>
            </w:r>
          </w:p>
        </w:tc>
        <w:tc>
          <w:tcPr>
            <w:tcW w:w="1508" w:type="dxa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12" w:type="dxa"/>
            <w:gridSpan w:val="9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CD7E81" w:rsidRPr="00E53812" w:rsidTr="00CD7E81">
        <w:trPr>
          <w:trHeight w:val="20"/>
          <w:jc w:val="center"/>
        </w:trPr>
        <w:tc>
          <w:tcPr>
            <w:tcW w:w="666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1553" w:type="dxa"/>
            <w:vMerge w:val="restart"/>
            <w:shd w:val="clear" w:color="auto" w:fill="FFFFFF" w:themeFill="background1"/>
          </w:tcPr>
          <w:p w:rsidR="00BF3BA7" w:rsidRPr="00E53812" w:rsidRDefault="005C0534" w:rsidP="005C053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7" w:right="-11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E53812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Газопровод распределител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</w:t>
            </w:r>
          </w:p>
          <w:p w:rsidR="00BF3BA7" w:rsidRPr="00E53812" w:rsidRDefault="005C0534" w:rsidP="005C05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ind w:left="-105" w:right="-1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Расчетные показатели минимально допустимого уровня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печен-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27" w:type="dxa"/>
            <w:gridSpan w:val="2"/>
            <w:vMerge w:val="restart"/>
          </w:tcPr>
          <w:p w:rsidR="00BF3BA7" w:rsidRPr="00E53812" w:rsidRDefault="00BF3BA7" w:rsidP="00CD7E81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каза-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</w:t>
            </w:r>
            <w:proofErr w:type="spellEnd"/>
            <w:r w:rsidR="00CD7E8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минима-льно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допуст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мого уровня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мощнос-ти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объе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1508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Удельные ра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ходы природн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и сжиженн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газа для различных комм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нальных нужд,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5C0534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месяц</w:t>
            </w:r>
            <w:r w:rsidR="005C0534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(куб. в год) на 1 человека для природного газа, кг в месяц (куб. в год) на 1 человека для сжиженного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газа</w:t>
            </w:r>
          </w:p>
        </w:tc>
        <w:tc>
          <w:tcPr>
            <w:tcW w:w="2139" w:type="dxa"/>
            <w:gridSpan w:val="5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Вид потребления</w:t>
            </w:r>
          </w:p>
        </w:tc>
        <w:tc>
          <w:tcPr>
            <w:tcW w:w="992" w:type="dxa"/>
            <w:gridSpan w:val="2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82" w:right="-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Норматив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потребле-ния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родно-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газа,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 месяц (куб. в год) на 1 чело-века</w:t>
            </w:r>
          </w:p>
        </w:tc>
        <w:tc>
          <w:tcPr>
            <w:tcW w:w="1381" w:type="dxa"/>
            <w:gridSpan w:val="2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ind w:left="-82" w:right="-5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Норматив потребления сжиженного газа,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в 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сяц (куб. в год) на 1 человека</w:t>
            </w:r>
          </w:p>
        </w:tc>
      </w:tr>
      <w:tr w:rsidR="00CD7E81" w:rsidRPr="00E53812" w:rsidTr="00CD7E81">
        <w:trPr>
          <w:trHeight w:val="20"/>
          <w:jc w:val="center"/>
        </w:trPr>
        <w:tc>
          <w:tcPr>
            <w:tcW w:w="666" w:type="dxa"/>
            <w:vMerge/>
          </w:tcPr>
          <w:p w:rsidR="008C6590" w:rsidRPr="00E53812" w:rsidRDefault="008C6590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8C6590" w:rsidRPr="00E53812" w:rsidRDefault="008C6590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C6590" w:rsidRPr="00E53812" w:rsidRDefault="008C6590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8C6590" w:rsidRPr="00E53812" w:rsidRDefault="008C6590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8C6590" w:rsidRPr="00E53812" w:rsidRDefault="008C6590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vMerge w:val="restart"/>
          </w:tcPr>
          <w:p w:rsidR="008C6590" w:rsidRPr="00E53812" w:rsidRDefault="008C6590" w:rsidP="00CD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приготовление пищи с использованием газовой плиты и нагрев воды с использованием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газов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водонагревателя</w:t>
            </w:r>
            <w:r w:rsidR="00B90631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 отсутствии це</w:t>
            </w:r>
            <w:r w:rsidR="00B90631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="00B90631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трализованно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гор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чего водоснабжения</w:t>
            </w:r>
          </w:p>
        </w:tc>
        <w:tc>
          <w:tcPr>
            <w:tcW w:w="992" w:type="dxa"/>
            <w:gridSpan w:val="2"/>
          </w:tcPr>
          <w:p w:rsidR="008C6590" w:rsidRPr="00E53812" w:rsidRDefault="008C6590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23,0 (276) </w:t>
            </w:r>
          </w:p>
        </w:tc>
        <w:tc>
          <w:tcPr>
            <w:tcW w:w="1381" w:type="dxa"/>
            <w:gridSpan w:val="2"/>
          </w:tcPr>
          <w:p w:rsidR="008C6590" w:rsidRPr="00E53812" w:rsidRDefault="008C6590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CD7E81" w:rsidRPr="00E53812" w:rsidTr="00CD7E81">
        <w:trPr>
          <w:trHeight w:val="20"/>
          <w:jc w:val="center"/>
        </w:trPr>
        <w:tc>
          <w:tcPr>
            <w:tcW w:w="666" w:type="dxa"/>
            <w:vMerge/>
          </w:tcPr>
          <w:p w:rsidR="008C6590" w:rsidRPr="00E53812" w:rsidRDefault="008C6590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8C6590" w:rsidRPr="00E53812" w:rsidRDefault="008C6590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8C6590" w:rsidRPr="00E53812" w:rsidRDefault="008C6590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vMerge/>
          </w:tcPr>
          <w:p w:rsidR="008C6590" w:rsidRPr="00E53812" w:rsidRDefault="008C6590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8C6590" w:rsidRPr="00E53812" w:rsidRDefault="008C6590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vMerge/>
          </w:tcPr>
          <w:p w:rsidR="008C6590" w:rsidRPr="00E53812" w:rsidRDefault="008C6590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C6590" w:rsidRPr="00E53812" w:rsidRDefault="008C6590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gridSpan w:val="2"/>
          </w:tcPr>
          <w:p w:rsidR="008C6590" w:rsidRPr="00E53812" w:rsidRDefault="008C6590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-</w:t>
            </w:r>
          </w:p>
        </w:tc>
      </w:tr>
      <w:tr w:rsidR="007762A1" w:rsidRPr="00E53812" w:rsidTr="00E22AF0">
        <w:trPr>
          <w:trHeight w:val="20"/>
          <w:jc w:val="center"/>
        </w:trPr>
        <w:tc>
          <w:tcPr>
            <w:tcW w:w="666" w:type="dxa"/>
            <w:vMerge w:val="restart"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 w:val="restart"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gridSpan w:val="5"/>
          </w:tcPr>
          <w:p w:rsidR="007762A1" w:rsidRPr="00E53812" w:rsidRDefault="007762A1" w:rsidP="00CD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подогрев воды с 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пользованием газового водонагревателя при отсутствии централ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зованного горячего водоснабжения</w:t>
            </w:r>
          </w:p>
        </w:tc>
        <w:tc>
          <w:tcPr>
            <w:tcW w:w="992" w:type="dxa"/>
            <w:gridSpan w:val="2"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15,0</w:t>
            </w:r>
            <w:r w:rsidR="00D53132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(180)</w:t>
            </w:r>
          </w:p>
        </w:tc>
        <w:tc>
          <w:tcPr>
            <w:tcW w:w="1381" w:type="dxa"/>
            <w:gridSpan w:val="2"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762A1" w:rsidRPr="00E53812" w:rsidTr="00E22AF0">
        <w:trPr>
          <w:trHeight w:val="20"/>
          <w:jc w:val="center"/>
        </w:trPr>
        <w:tc>
          <w:tcPr>
            <w:tcW w:w="666" w:type="dxa"/>
            <w:vMerge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gridSpan w:val="5"/>
          </w:tcPr>
          <w:p w:rsidR="007762A1" w:rsidRPr="00E53812" w:rsidRDefault="007762A1" w:rsidP="00CD7E8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приготовление 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щи с использованием газовой плиты при отсутствии газов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водонагревателя и централизованного горячего водоснабж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992" w:type="dxa"/>
            <w:gridSpan w:val="2"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 (144)</w:t>
            </w:r>
          </w:p>
        </w:tc>
        <w:tc>
          <w:tcPr>
            <w:tcW w:w="1381" w:type="dxa"/>
            <w:gridSpan w:val="2"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762A1" w:rsidRPr="00E53812" w:rsidTr="00E22AF0">
        <w:trPr>
          <w:trHeight w:val="20"/>
          <w:jc w:val="center"/>
        </w:trPr>
        <w:tc>
          <w:tcPr>
            <w:tcW w:w="666" w:type="dxa"/>
            <w:vMerge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gridSpan w:val="5"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Отопление,</w:t>
            </w:r>
          </w:p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Куб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площади в месяц</w:t>
            </w:r>
          </w:p>
        </w:tc>
        <w:tc>
          <w:tcPr>
            <w:tcW w:w="992" w:type="dxa"/>
            <w:gridSpan w:val="2"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1381" w:type="dxa"/>
            <w:gridSpan w:val="2"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7762A1" w:rsidRPr="00E53812" w:rsidTr="00E22AF0">
        <w:trPr>
          <w:trHeight w:val="20"/>
          <w:jc w:val="center"/>
        </w:trPr>
        <w:tc>
          <w:tcPr>
            <w:tcW w:w="666" w:type="dxa"/>
            <w:vMerge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 w:val="restart"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стимого уровня территориальной 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ступности</w:t>
            </w:r>
          </w:p>
        </w:tc>
        <w:tc>
          <w:tcPr>
            <w:tcW w:w="1547" w:type="dxa"/>
            <w:gridSpan w:val="2"/>
            <w:vMerge w:val="restart"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12" w:type="dxa"/>
            <w:gridSpan w:val="9"/>
            <w:tcBorders>
              <w:bottom w:val="nil"/>
            </w:tcBorders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762A1" w:rsidRPr="00E53812" w:rsidTr="00E22AF0">
        <w:trPr>
          <w:trHeight w:val="939"/>
          <w:jc w:val="center"/>
        </w:trPr>
        <w:tc>
          <w:tcPr>
            <w:tcW w:w="666" w:type="dxa"/>
            <w:vMerge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12" w:type="dxa"/>
            <w:gridSpan w:val="9"/>
            <w:tcBorders>
              <w:top w:val="nil"/>
            </w:tcBorders>
          </w:tcPr>
          <w:p w:rsidR="007762A1" w:rsidRPr="00E53812" w:rsidRDefault="007762A1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 w:val="restart"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1.1.3</w:t>
            </w:r>
          </w:p>
        </w:tc>
        <w:tc>
          <w:tcPr>
            <w:tcW w:w="1553" w:type="dxa"/>
            <w:vMerge w:val="restart"/>
            <w:shd w:val="clear" w:color="auto" w:fill="FFFFFF" w:themeFill="background1"/>
          </w:tcPr>
          <w:p w:rsidR="00BF3BA7" w:rsidRPr="00E53812" w:rsidRDefault="002C7A09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Котельные</w:t>
            </w:r>
          </w:p>
          <w:p w:rsidR="00BF3BA7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vMerge w:val="restart"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5" w:right="-1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Расчетные показатели минимально допустимого уровня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печен-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88" w:type="dxa"/>
            <w:vMerge w:val="restart"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четный показ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тель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мально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уровня мо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ности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-та</w:t>
            </w:r>
          </w:p>
        </w:tc>
        <w:tc>
          <w:tcPr>
            <w:tcW w:w="1547" w:type="dxa"/>
            <w:gridSpan w:val="2"/>
            <w:vMerge w:val="restart"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Удельные ра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ходы тепла на отопление ж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лых зданий, </w:t>
            </w:r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кДж/</w:t>
            </w:r>
            <w:r w:rsidR="00D53132"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кв.м</w:t>
            </w:r>
            <w:proofErr w:type="gramStart"/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°С</w:t>
            </w:r>
            <w:proofErr w:type="gramEnd"/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·сут</w:t>
            </w:r>
            <w:proofErr w:type="spellEnd"/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)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общей площади здания по этажности</w:t>
            </w:r>
          </w:p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 w:val="restart"/>
            <w:shd w:val="clear" w:color="auto" w:fill="FFFFFF" w:themeFill="background1"/>
          </w:tcPr>
          <w:p w:rsidR="00BF3BA7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Отаплива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мая пло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щадь дома, </w:t>
            </w:r>
            <w:proofErr w:type="spellStart"/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378" w:type="dxa"/>
            <w:gridSpan w:val="6"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Этажность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005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81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 и менее</w:t>
            </w:r>
          </w:p>
        </w:tc>
        <w:tc>
          <w:tcPr>
            <w:tcW w:w="1005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1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05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381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005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1381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  <w:tc>
          <w:tcPr>
            <w:tcW w:w="1005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381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</w:t>
            </w:r>
          </w:p>
        </w:tc>
        <w:tc>
          <w:tcPr>
            <w:tcW w:w="1005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381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005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81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85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88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47" w:type="dxa"/>
            <w:gridSpan w:val="2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                         и более</w:t>
            </w:r>
          </w:p>
        </w:tc>
        <w:tc>
          <w:tcPr>
            <w:tcW w:w="1005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381" w:type="dxa"/>
            <w:gridSpan w:val="2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8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каза-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</w:t>
            </w:r>
            <w:proofErr w:type="spellEnd"/>
            <w:r w:rsidR="00D53132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минима-льно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допусти-мой пл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щади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террито-рии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размеще-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ния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ъ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1547" w:type="dxa"/>
            <w:gridSpan w:val="2"/>
            <w:vMerge w:val="restart"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Размер земельн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участка для отдельно сто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щих котельных в зависимости от мощности,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134" w:type="dxa"/>
            <w:gridSpan w:val="3"/>
            <w:vMerge w:val="restart"/>
            <w:shd w:val="clear" w:color="auto" w:fill="FFFFFF" w:themeFill="background1"/>
            <w:vAlign w:val="center"/>
          </w:tcPr>
          <w:p w:rsidR="00BF3BA7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3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Тепло-производи-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ность</w:t>
            </w:r>
            <w:proofErr w:type="spellEnd"/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котельной, Гкал/</w:t>
            </w:r>
            <w:proofErr w:type="gramStart"/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proofErr w:type="gramEnd"/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(МВт)</w:t>
            </w:r>
          </w:p>
        </w:tc>
        <w:tc>
          <w:tcPr>
            <w:tcW w:w="3378" w:type="dxa"/>
            <w:gridSpan w:val="6"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Размеры земельных участков,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котельных, работающих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78" w:type="dxa"/>
            <w:gridSpan w:val="6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газовом топливе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5</w:t>
            </w:r>
          </w:p>
        </w:tc>
        <w:tc>
          <w:tcPr>
            <w:tcW w:w="3378" w:type="dxa"/>
            <w:gridSpan w:val="6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св. 5 до 10 (св. 6 до 12)</w:t>
            </w:r>
          </w:p>
        </w:tc>
        <w:tc>
          <w:tcPr>
            <w:tcW w:w="3378" w:type="dxa"/>
            <w:gridSpan w:val="6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св. 10 до 50 (св. 12 до 58)</w:t>
            </w:r>
          </w:p>
        </w:tc>
        <w:tc>
          <w:tcPr>
            <w:tcW w:w="3378" w:type="dxa"/>
            <w:gridSpan w:val="6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1,5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св. 50 до 100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(св. 58 до 116)</w:t>
            </w:r>
          </w:p>
        </w:tc>
        <w:tc>
          <w:tcPr>
            <w:tcW w:w="3378" w:type="dxa"/>
            <w:gridSpan w:val="6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2,5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св. 100 до 200 (св. 16 до 233)</w:t>
            </w:r>
          </w:p>
        </w:tc>
        <w:tc>
          <w:tcPr>
            <w:tcW w:w="3378" w:type="dxa"/>
            <w:gridSpan w:val="6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св. 200 до 400 (св. 233 до 466)</w:t>
            </w:r>
          </w:p>
        </w:tc>
        <w:tc>
          <w:tcPr>
            <w:tcW w:w="3378" w:type="dxa"/>
            <w:gridSpan w:val="6"/>
            <w:shd w:val="clear" w:color="auto" w:fill="FFFFFF" w:themeFill="background1"/>
          </w:tcPr>
          <w:p w:rsidR="00D53132" w:rsidRPr="00E53812" w:rsidRDefault="00D53132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gridSpan w:val="2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стимого уровня территориальной 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ступности</w:t>
            </w:r>
          </w:p>
        </w:tc>
        <w:tc>
          <w:tcPr>
            <w:tcW w:w="1547" w:type="dxa"/>
            <w:gridSpan w:val="2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12" w:type="dxa"/>
            <w:gridSpan w:val="9"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F3BA7" w:rsidRPr="00E53812" w:rsidTr="00E22AF0">
        <w:trPr>
          <w:trHeight w:val="20"/>
          <w:jc w:val="center"/>
        </w:trPr>
        <w:tc>
          <w:tcPr>
            <w:tcW w:w="666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1.1.4</w:t>
            </w:r>
          </w:p>
        </w:tc>
        <w:tc>
          <w:tcPr>
            <w:tcW w:w="1553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Водозаборы,</w:t>
            </w:r>
          </w:p>
          <w:p w:rsidR="00BF3BA7" w:rsidRPr="00E53812" w:rsidRDefault="00EB5A85" w:rsidP="00EA36CC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станции вод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подготов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 (</w:t>
            </w:r>
            <w:proofErr w:type="gramStart"/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допровод-</w:t>
            </w:r>
            <w:proofErr w:type="spellStart"/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</w:t>
            </w:r>
            <w:proofErr w:type="spellEnd"/>
            <w:proofErr w:type="gramEnd"/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очистные с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оружения),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насосные ста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ции,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резервуары,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водонапорные башни,</w:t>
            </w:r>
          </w:p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</w:t>
            </w:r>
          </w:p>
        </w:tc>
        <w:tc>
          <w:tcPr>
            <w:tcW w:w="1252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5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</w:t>
            </w:r>
            <w:r w:rsidR="00D53132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 показатели минимально допусти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мого уровня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печен-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88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82"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каза-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</w:t>
            </w:r>
            <w:proofErr w:type="spellEnd"/>
            <w:r w:rsidR="001D3F73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минима-льно</w:t>
            </w:r>
            <w:proofErr w:type="spellEnd"/>
            <w:r w:rsidR="001D3F73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допусти-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мого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уровня мощн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 об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ъ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1547" w:type="dxa"/>
            <w:gridSpan w:val="2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Показатель удельного вод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потребления,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9741F5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1 чел.</w:t>
            </w:r>
          </w:p>
        </w:tc>
        <w:tc>
          <w:tcPr>
            <w:tcW w:w="2139" w:type="dxa"/>
            <w:gridSpan w:val="5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Степень благоустро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 районов жилой застройки</w:t>
            </w:r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6" w:right="-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Минимальная норма удельного хозяйственно-питьевого водопотре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ления на одного жителя среднесуточная (за год),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на человека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Застройка зданиями, оборудованными вну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ренним водопроводом и канализацией, без ванн</w:t>
            </w: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D26C6B" w:rsidRPr="00E53812" w:rsidTr="00D26C6B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9" w:type="dxa"/>
            <w:gridSpan w:val="5"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Застройка зданиями, оборудованными вну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ренним водопроводом и канализацией, с ва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ными и местными водонагревателями</w:t>
            </w:r>
          </w:p>
        </w:tc>
        <w:tc>
          <w:tcPr>
            <w:tcW w:w="2373" w:type="dxa"/>
            <w:gridSpan w:val="4"/>
            <w:shd w:val="clear" w:color="auto" w:fill="FFFFFF" w:themeFill="background1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160</w:t>
            </w:r>
          </w:p>
        </w:tc>
      </w:tr>
      <w:tr w:rsidR="00BF3BA7" w:rsidRPr="00E53812" w:rsidTr="00E22AF0">
        <w:trPr>
          <w:trHeight w:val="20"/>
          <w:jc w:val="center"/>
        </w:trPr>
        <w:tc>
          <w:tcPr>
            <w:tcW w:w="666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82" w:right="-10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каза-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</w:t>
            </w:r>
            <w:proofErr w:type="spellEnd"/>
            <w:r w:rsidR="0055361A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минима-льно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допусти-мой пл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щади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терри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-тории для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размеще-ния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ъ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1553" w:type="dxa"/>
            <w:gridSpan w:val="3"/>
            <w:vMerge w:val="restart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7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Размер земел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участка для размещения станций вод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подготовки в зависимости от их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производите-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льности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следует принимать по проекту, но не более, га</w:t>
            </w:r>
          </w:p>
        </w:tc>
        <w:tc>
          <w:tcPr>
            <w:tcW w:w="213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Производительность станций водоподг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товки, тыс. куб. м/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Размер земельного участка,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</w:p>
        </w:tc>
      </w:tr>
      <w:tr w:rsidR="00BF3BA7" w:rsidRPr="00E53812" w:rsidTr="00E22AF0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0,1</w:t>
            </w:r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BF3BA7" w:rsidRPr="00E53812" w:rsidTr="00E22AF0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Свыше 0,1 до 0,2</w:t>
            </w:r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0,25</w:t>
            </w:r>
          </w:p>
        </w:tc>
      </w:tr>
      <w:tr w:rsidR="00BF3BA7" w:rsidRPr="00E53812" w:rsidTr="00E22AF0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Свыше 0,2 до 0,4</w:t>
            </w:r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</w:p>
        </w:tc>
      </w:tr>
      <w:tr w:rsidR="00BF3BA7" w:rsidRPr="00E53812" w:rsidTr="00E22AF0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Свыше 0,4 до 0,8</w:t>
            </w:r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F3BA7" w:rsidRPr="00E53812" w:rsidTr="00E22AF0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Свыше 0,8 до 12</w:t>
            </w:r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F3BA7" w:rsidRPr="00E53812" w:rsidTr="00E22AF0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Свыше 12 до 32</w:t>
            </w:r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F3BA7" w:rsidRPr="00E53812" w:rsidTr="00E22AF0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Свыше 32 до 80</w:t>
            </w:r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F3BA7" w:rsidRPr="00E53812" w:rsidTr="00E22AF0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Свыше 80 до 125</w:t>
            </w:r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F3BA7" w:rsidRPr="00E53812" w:rsidTr="00E22AF0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Свыше 125 до 250</w:t>
            </w:r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F3BA7" w:rsidRPr="00E53812" w:rsidTr="00E22AF0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Свыше 250 до 400</w:t>
            </w:r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BF3BA7" w:rsidRPr="00E53812" w:rsidTr="00E22AF0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52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8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Свыше 400 до 800</w:t>
            </w:r>
          </w:p>
        </w:tc>
        <w:tc>
          <w:tcPr>
            <w:tcW w:w="2373" w:type="dxa"/>
            <w:gridSpan w:val="4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BF3BA7" w:rsidRPr="00E53812" w:rsidTr="00E22AF0">
        <w:trPr>
          <w:trHeight w:val="20"/>
          <w:jc w:val="center"/>
        </w:trPr>
        <w:tc>
          <w:tcPr>
            <w:tcW w:w="666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  <w:gridSpan w:val="2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spacing w:after="0"/>
              <w:ind w:left="-10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допуст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мого уровня территор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альной доступности</w:t>
            </w:r>
          </w:p>
        </w:tc>
        <w:tc>
          <w:tcPr>
            <w:tcW w:w="1553" w:type="dxa"/>
            <w:gridSpan w:val="3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506" w:type="dxa"/>
            <w:gridSpan w:val="8"/>
          </w:tcPr>
          <w:p w:rsidR="00BF3BA7" w:rsidRPr="00E53812" w:rsidRDefault="00BF3BA7" w:rsidP="00EA3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</w:tbl>
    <w:p w:rsidR="00BF3BA7" w:rsidRPr="00E53812" w:rsidRDefault="00BF3BA7" w:rsidP="00CB1490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Cs/>
          <w:color w:val="000000" w:themeColor="text1"/>
        </w:rPr>
      </w:pPr>
    </w:p>
    <w:p w:rsidR="00D26C6B" w:rsidRDefault="00D26C6B" w:rsidP="008F0F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26C6B" w:rsidRDefault="00D26C6B" w:rsidP="008F0F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F3BA7" w:rsidRPr="00E53812" w:rsidRDefault="00BF3BA7" w:rsidP="008F0F1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1.2 Предельные значения расчетных показателей минимально допустимого уровня обеспеченности и предельные значения</w:t>
      </w: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расчетных показателей макс</w:t>
      </w: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мально допустимого уровня территориальной доступности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объектов </w:t>
      </w:r>
      <w:r w:rsidR="00EA36CC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в области автомобильных дорог местного значения</w:t>
      </w:r>
    </w:p>
    <w:p w:rsidR="00BF3BA7" w:rsidRPr="00E53812" w:rsidRDefault="00BF3BA7" w:rsidP="00CB1490">
      <w:pPr>
        <w:widowControl w:val="0"/>
        <w:autoSpaceDE w:val="0"/>
        <w:autoSpaceDN w:val="0"/>
        <w:adjustRightInd w:val="0"/>
        <w:spacing w:after="0" w:line="360" w:lineRule="auto"/>
        <w:ind w:firstLine="567"/>
        <w:outlineLvl w:val="0"/>
        <w:rPr>
          <w:rFonts w:ascii="Times New Roman" w:hAnsi="Times New Roman"/>
          <w:color w:val="000000" w:themeColor="text1"/>
        </w:rPr>
      </w:pPr>
    </w:p>
    <w:tbl>
      <w:tblPr>
        <w:tblW w:w="9923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2309"/>
        <w:gridCol w:w="2298"/>
        <w:gridCol w:w="2905"/>
      </w:tblGrid>
      <w:tr w:rsidR="00BF3BA7" w:rsidRPr="00E53812" w:rsidTr="00CB1490">
        <w:trPr>
          <w:trHeight w:val="20"/>
          <w:jc w:val="center"/>
        </w:trPr>
        <w:tc>
          <w:tcPr>
            <w:tcW w:w="568" w:type="dxa"/>
            <w:vAlign w:val="center"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r w:rsidR="00EA36CC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вида ОМЗ</w:t>
            </w:r>
          </w:p>
        </w:tc>
        <w:tc>
          <w:tcPr>
            <w:tcW w:w="2309" w:type="dxa"/>
            <w:vAlign w:val="center"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расче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показателя ОМЗ, единица измерения</w:t>
            </w:r>
          </w:p>
        </w:tc>
        <w:tc>
          <w:tcPr>
            <w:tcW w:w="5203" w:type="dxa"/>
            <w:gridSpan w:val="2"/>
            <w:vAlign w:val="center"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Предельные значения расчетных показателей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9923" w:type="dxa"/>
            <w:gridSpan w:val="5"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области автомобильных дорог местного значения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 w:val="restart"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1843" w:type="dxa"/>
            <w:vMerge w:val="restart"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Автомобильные дороги местного значения</w:t>
            </w:r>
          </w:p>
        </w:tc>
        <w:tc>
          <w:tcPr>
            <w:tcW w:w="7512" w:type="dxa"/>
            <w:gridSpan w:val="3"/>
          </w:tcPr>
          <w:p w:rsidR="00BF3BA7" w:rsidRPr="00E53812" w:rsidRDefault="00BF3BA7" w:rsidP="00A550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Категории и параметры улично-дорожной сети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gridSpan w:val="3"/>
          </w:tcPr>
          <w:p w:rsidR="00BF3BA7" w:rsidRPr="00E53812" w:rsidRDefault="00BF3BA7" w:rsidP="00A5508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Классификация улиц и дорог городских населенных пунктов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исходя из функци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нального назначения, скоростей движения и состава потока, а также расшифровка приведенных ниже сокращений приведены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таблице № 1, классификация улиц и дорог сельских населенных пунктов – в таблице № 2 в конце подраздела 5.2.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BF3BA7" w:rsidRPr="00E53812" w:rsidRDefault="00BF3BA7" w:rsidP="00A5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Расчетная скорость движения, </w:t>
            </w:r>
            <w:r w:rsidR="00A55088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/ч</w:t>
            </w:r>
          </w:p>
        </w:tc>
        <w:tc>
          <w:tcPr>
            <w:tcW w:w="5203" w:type="dxa"/>
            <w:gridSpan w:val="2"/>
          </w:tcPr>
          <w:p w:rsidR="00BF3BA7" w:rsidRPr="00E53812" w:rsidRDefault="00A55088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сельских населенных пунктов</w:t>
            </w:r>
          </w:p>
        </w:tc>
      </w:tr>
      <w:tr w:rsidR="00A55088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A55088" w:rsidRPr="00E53812" w:rsidRDefault="00A55088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5088" w:rsidRPr="00E53812" w:rsidRDefault="00A55088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A55088" w:rsidRPr="00E53812" w:rsidRDefault="00A55088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A55088" w:rsidRPr="00E53812" w:rsidRDefault="00A55088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ДПос</w:t>
            </w:r>
            <w:proofErr w:type="spellEnd"/>
          </w:p>
        </w:tc>
        <w:tc>
          <w:tcPr>
            <w:tcW w:w="2905" w:type="dxa"/>
          </w:tcPr>
          <w:p w:rsidR="00A55088" w:rsidRPr="00E53812" w:rsidRDefault="00A55088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A55088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A55088" w:rsidRPr="00E53812" w:rsidRDefault="00A55088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5088" w:rsidRPr="00E53812" w:rsidRDefault="00A55088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A55088" w:rsidRPr="00E53812" w:rsidRDefault="00A55088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A55088" w:rsidRPr="00E53812" w:rsidRDefault="00A55088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</w:t>
            </w:r>
            <w:proofErr w:type="spellEnd"/>
          </w:p>
        </w:tc>
        <w:tc>
          <w:tcPr>
            <w:tcW w:w="2905" w:type="dxa"/>
          </w:tcPr>
          <w:p w:rsidR="00A55088" w:rsidRPr="00E53812" w:rsidRDefault="00A55088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A55088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A55088" w:rsidRPr="00E53812" w:rsidRDefault="00A55088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5088" w:rsidRPr="00E53812" w:rsidRDefault="00A55088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A55088" w:rsidRPr="00E53812" w:rsidRDefault="00A55088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A55088" w:rsidRPr="00E53812" w:rsidRDefault="00A55088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УЖо</w:t>
            </w:r>
            <w:proofErr w:type="spellEnd"/>
          </w:p>
        </w:tc>
        <w:tc>
          <w:tcPr>
            <w:tcW w:w="2905" w:type="dxa"/>
          </w:tcPr>
          <w:p w:rsidR="00A55088" w:rsidRPr="00E53812" w:rsidRDefault="00A55088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A55088" w:rsidRPr="00E53812" w:rsidTr="00F04365">
        <w:trPr>
          <w:trHeight w:val="390"/>
          <w:jc w:val="center"/>
        </w:trPr>
        <w:tc>
          <w:tcPr>
            <w:tcW w:w="568" w:type="dxa"/>
            <w:vMerge w:val="restart"/>
          </w:tcPr>
          <w:p w:rsidR="00A55088" w:rsidRPr="00E53812" w:rsidRDefault="00A55088" w:rsidP="00F04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55088" w:rsidRPr="00E53812" w:rsidRDefault="00A55088" w:rsidP="00F04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A55088" w:rsidRPr="00E53812" w:rsidRDefault="00A55088" w:rsidP="00F04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A55088" w:rsidRPr="00E53812" w:rsidRDefault="00A55088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УЖв</w:t>
            </w:r>
            <w:proofErr w:type="spellEnd"/>
          </w:p>
        </w:tc>
        <w:tc>
          <w:tcPr>
            <w:tcW w:w="2905" w:type="dxa"/>
          </w:tcPr>
          <w:p w:rsidR="00A55088" w:rsidRPr="00E53812" w:rsidRDefault="00A55088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A55088" w:rsidRPr="00E53812" w:rsidTr="00F04365">
        <w:trPr>
          <w:trHeight w:val="411"/>
          <w:jc w:val="center"/>
        </w:trPr>
        <w:tc>
          <w:tcPr>
            <w:tcW w:w="568" w:type="dxa"/>
            <w:vMerge/>
          </w:tcPr>
          <w:p w:rsidR="00A55088" w:rsidRPr="00E53812" w:rsidRDefault="00A55088" w:rsidP="00F04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5088" w:rsidRPr="00E53812" w:rsidRDefault="00A55088" w:rsidP="00F04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A55088" w:rsidRPr="00E53812" w:rsidRDefault="00A55088" w:rsidP="00F04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A55088" w:rsidRPr="00E53812" w:rsidRDefault="00A55088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905" w:type="dxa"/>
          </w:tcPr>
          <w:p w:rsidR="00A55088" w:rsidRPr="00E53812" w:rsidRDefault="00A55088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A55088" w:rsidRPr="00E53812" w:rsidTr="00F04365">
        <w:trPr>
          <w:trHeight w:val="416"/>
          <w:jc w:val="center"/>
        </w:trPr>
        <w:tc>
          <w:tcPr>
            <w:tcW w:w="568" w:type="dxa"/>
            <w:vMerge/>
          </w:tcPr>
          <w:p w:rsidR="00A55088" w:rsidRPr="00E53812" w:rsidRDefault="00A55088" w:rsidP="00F04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55088" w:rsidRPr="00E53812" w:rsidRDefault="00A55088" w:rsidP="00F04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A55088" w:rsidRPr="00E53812" w:rsidRDefault="00A55088" w:rsidP="00F04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A55088" w:rsidRPr="00E53812" w:rsidRDefault="00A55088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Прх</w:t>
            </w:r>
            <w:proofErr w:type="spellEnd"/>
          </w:p>
        </w:tc>
        <w:tc>
          <w:tcPr>
            <w:tcW w:w="2905" w:type="dxa"/>
          </w:tcPr>
          <w:p w:rsidR="00A55088" w:rsidRPr="00E53812" w:rsidRDefault="00A55088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A55088" w:rsidRPr="00E53812" w:rsidTr="00851DA2">
        <w:trPr>
          <w:trHeight w:val="1600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55088" w:rsidRPr="00E53812" w:rsidRDefault="00A55088" w:rsidP="00F04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55088" w:rsidRPr="00E53812" w:rsidRDefault="00A55088" w:rsidP="00F04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bottom w:val="single" w:sz="4" w:space="0" w:color="auto"/>
            </w:tcBorders>
          </w:tcPr>
          <w:p w:rsidR="00A55088" w:rsidRPr="00E53812" w:rsidRDefault="00A55088" w:rsidP="00F043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088" w:rsidRPr="00E53812" w:rsidRDefault="00A55088" w:rsidP="00851D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**В условиях реконструкции, а также для улиц районн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 значения допускается устройство магистралей или их участков, предназначенных только для пропуска средств общественного транспорта с организацией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автобусно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-пешеходного движения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BF3BA7" w:rsidRPr="00E53812" w:rsidRDefault="00A55088" w:rsidP="00A5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Ширина полосы движ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ния,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03" w:type="dxa"/>
            <w:gridSpan w:val="2"/>
          </w:tcPr>
          <w:p w:rsidR="00BF3BA7" w:rsidRPr="00E53812" w:rsidRDefault="00BF3BA7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сельских населенных пунктов</w:t>
            </w:r>
          </w:p>
        </w:tc>
      </w:tr>
      <w:tr w:rsidR="00BF3BA7" w:rsidRPr="00E53812" w:rsidTr="00363258">
        <w:trPr>
          <w:trHeight w:val="393"/>
          <w:jc w:val="center"/>
        </w:trPr>
        <w:tc>
          <w:tcPr>
            <w:tcW w:w="568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ДПос</w:t>
            </w:r>
            <w:proofErr w:type="spellEnd"/>
          </w:p>
        </w:tc>
        <w:tc>
          <w:tcPr>
            <w:tcW w:w="2905" w:type="dxa"/>
          </w:tcPr>
          <w:p w:rsidR="00BF3BA7" w:rsidRPr="00E53812" w:rsidRDefault="00BF3BA7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F3BA7" w:rsidRPr="00E53812" w:rsidTr="00363258">
        <w:trPr>
          <w:trHeight w:val="413"/>
          <w:jc w:val="center"/>
        </w:trPr>
        <w:tc>
          <w:tcPr>
            <w:tcW w:w="568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</w:t>
            </w:r>
            <w:proofErr w:type="spellEnd"/>
          </w:p>
        </w:tc>
        <w:tc>
          <w:tcPr>
            <w:tcW w:w="2905" w:type="dxa"/>
          </w:tcPr>
          <w:p w:rsidR="00BF3BA7" w:rsidRPr="00E53812" w:rsidRDefault="00BF3BA7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F3BA7" w:rsidRPr="00E53812" w:rsidTr="00363258">
        <w:trPr>
          <w:trHeight w:val="420"/>
          <w:jc w:val="center"/>
        </w:trPr>
        <w:tc>
          <w:tcPr>
            <w:tcW w:w="568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УЖо</w:t>
            </w:r>
            <w:proofErr w:type="spellEnd"/>
          </w:p>
        </w:tc>
        <w:tc>
          <w:tcPr>
            <w:tcW w:w="2905" w:type="dxa"/>
          </w:tcPr>
          <w:p w:rsidR="00BF3BA7" w:rsidRPr="00E53812" w:rsidRDefault="00BF3BA7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F3BA7" w:rsidRPr="00E53812" w:rsidTr="00363258">
        <w:trPr>
          <w:trHeight w:val="412"/>
          <w:jc w:val="center"/>
        </w:trPr>
        <w:tc>
          <w:tcPr>
            <w:tcW w:w="568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УЖв</w:t>
            </w:r>
            <w:proofErr w:type="spellEnd"/>
          </w:p>
        </w:tc>
        <w:tc>
          <w:tcPr>
            <w:tcW w:w="2905" w:type="dxa"/>
          </w:tcPr>
          <w:p w:rsidR="00BF3BA7" w:rsidRPr="00E53812" w:rsidRDefault="00BF3BA7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2,75</w:t>
            </w:r>
          </w:p>
        </w:tc>
      </w:tr>
      <w:tr w:rsidR="00BF3BA7" w:rsidRPr="00E53812" w:rsidTr="00363258">
        <w:trPr>
          <w:trHeight w:val="417"/>
          <w:jc w:val="center"/>
        </w:trPr>
        <w:tc>
          <w:tcPr>
            <w:tcW w:w="568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905" w:type="dxa"/>
          </w:tcPr>
          <w:p w:rsidR="00BF3BA7" w:rsidRPr="00E53812" w:rsidRDefault="00BF3BA7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2,75-3*****</w:t>
            </w:r>
          </w:p>
        </w:tc>
      </w:tr>
      <w:tr w:rsidR="00BF3BA7" w:rsidRPr="00E53812" w:rsidTr="00363258">
        <w:trPr>
          <w:trHeight w:val="423"/>
          <w:jc w:val="center"/>
        </w:trPr>
        <w:tc>
          <w:tcPr>
            <w:tcW w:w="568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Прх</w:t>
            </w:r>
            <w:proofErr w:type="spellEnd"/>
          </w:p>
        </w:tc>
        <w:tc>
          <w:tcPr>
            <w:tcW w:w="2905" w:type="dxa"/>
          </w:tcPr>
          <w:p w:rsidR="00BF3BA7" w:rsidRPr="00E53812" w:rsidRDefault="00BF3BA7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3" w:type="dxa"/>
            <w:gridSpan w:val="2"/>
          </w:tcPr>
          <w:p w:rsidR="00BF3BA7" w:rsidRPr="00E53812" w:rsidRDefault="00BF3BA7" w:rsidP="00851D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магистральных дорогах с преимущественным движ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нием грузовых автомобилей следует увеличивать ширину полосы движения до 4 м. Для подъезда к отдельно сто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щим трансформаторным подстанциям, </w:t>
            </w:r>
            <w:r w:rsidR="00851DA2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допускается предусматривать проезды с шириной проезжей части 4 м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3" w:type="dxa"/>
            <w:gridSpan w:val="2"/>
          </w:tcPr>
          <w:p w:rsidR="00BF3BA7" w:rsidRPr="00E53812" w:rsidRDefault="00BF3BA7" w:rsidP="00654E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1" w:name="Par106"/>
            <w:bookmarkEnd w:id="1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****Вдоль проездов допускается устраивать места для временного складирования снега, счищаемого с проездов, в виде полос с твердым покрытием шириной </w:t>
            </w:r>
            <w:r w:rsidR="00851DA2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менее 0,5 м</w:t>
            </w:r>
          </w:p>
        </w:tc>
      </w:tr>
      <w:tr w:rsidR="00BF3BA7" w:rsidRPr="00E53812" w:rsidTr="00851DA2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3" w:type="dxa"/>
            <w:gridSpan w:val="2"/>
            <w:vAlign w:val="center"/>
          </w:tcPr>
          <w:p w:rsidR="00BF3BA7" w:rsidRPr="00E53812" w:rsidRDefault="00BF3BA7" w:rsidP="00851D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2" w:name="Par109"/>
            <w:bookmarkEnd w:id="2"/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*****На однополосных проездах следует предусматр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вать разъездные площадки шириной не менее 6 метров и длиной не менее 15 метров на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расстоянии не более 75 метров между ними, на территории малоэтажной жилой застройки расстояние между разъездными площадками следует принимать не более 200 метров; в пределах фас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дов зданий, имеющих входы, проезды следует принимать шириной 5,5 метра</w:t>
            </w:r>
            <w:proofErr w:type="gramEnd"/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Число полос движения</w:t>
            </w:r>
          </w:p>
        </w:tc>
        <w:tc>
          <w:tcPr>
            <w:tcW w:w="5203" w:type="dxa"/>
            <w:gridSpan w:val="2"/>
          </w:tcPr>
          <w:p w:rsidR="00BF3BA7" w:rsidRPr="00E53812" w:rsidRDefault="00851DA2" w:rsidP="00851D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сельских населенных пунктов</w:t>
            </w:r>
          </w:p>
        </w:tc>
      </w:tr>
      <w:tr w:rsidR="00851DA2" w:rsidRPr="00E53812" w:rsidTr="00363258">
        <w:trPr>
          <w:trHeight w:val="362"/>
          <w:jc w:val="center"/>
        </w:trPr>
        <w:tc>
          <w:tcPr>
            <w:tcW w:w="568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851DA2" w:rsidRPr="00E53812" w:rsidRDefault="00851DA2" w:rsidP="00851D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ДПос</w:t>
            </w:r>
            <w:proofErr w:type="spellEnd"/>
          </w:p>
        </w:tc>
        <w:tc>
          <w:tcPr>
            <w:tcW w:w="2905" w:type="dxa"/>
          </w:tcPr>
          <w:p w:rsidR="00851DA2" w:rsidRPr="00E53812" w:rsidRDefault="00851DA2" w:rsidP="00851D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51DA2" w:rsidRPr="00E53812" w:rsidTr="00363258">
        <w:trPr>
          <w:trHeight w:val="409"/>
          <w:jc w:val="center"/>
        </w:trPr>
        <w:tc>
          <w:tcPr>
            <w:tcW w:w="568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851DA2" w:rsidRPr="00E53812" w:rsidRDefault="00851DA2" w:rsidP="00851D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УГл</w:t>
            </w:r>
            <w:proofErr w:type="spellEnd"/>
          </w:p>
        </w:tc>
        <w:tc>
          <w:tcPr>
            <w:tcW w:w="2905" w:type="dxa"/>
          </w:tcPr>
          <w:p w:rsidR="00851DA2" w:rsidRPr="00E53812" w:rsidRDefault="00851DA2" w:rsidP="00851D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2-3</w:t>
            </w:r>
          </w:p>
        </w:tc>
      </w:tr>
      <w:tr w:rsidR="00851DA2" w:rsidRPr="00E53812" w:rsidTr="00363258">
        <w:trPr>
          <w:trHeight w:val="415"/>
          <w:jc w:val="center"/>
        </w:trPr>
        <w:tc>
          <w:tcPr>
            <w:tcW w:w="568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851DA2" w:rsidRPr="00E53812" w:rsidRDefault="00851DA2" w:rsidP="00851D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УЖо</w:t>
            </w:r>
            <w:proofErr w:type="spellEnd"/>
          </w:p>
        </w:tc>
        <w:tc>
          <w:tcPr>
            <w:tcW w:w="2905" w:type="dxa"/>
          </w:tcPr>
          <w:p w:rsidR="00851DA2" w:rsidRPr="00E53812" w:rsidRDefault="00851DA2" w:rsidP="00851D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51DA2" w:rsidRPr="00E53812" w:rsidTr="00363258">
        <w:trPr>
          <w:trHeight w:val="421"/>
          <w:jc w:val="center"/>
        </w:trPr>
        <w:tc>
          <w:tcPr>
            <w:tcW w:w="568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851DA2" w:rsidRPr="00E53812" w:rsidRDefault="00851DA2" w:rsidP="00851D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УЖв</w:t>
            </w:r>
            <w:proofErr w:type="spellEnd"/>
          </w:p>
        </w:tc>
        <w:tc>
          <w:tcPr>
            <w:tcW w:w="2905" w:type="dxa"/>
          </w:tcPr>
          <w:p w:rsidR="00851DA2" w:rsidRPr="00E53812" w:rsidRDefault="00851DA2" w:rsidP="00851D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51DA2" w:rsidRPr="00E53812" w:rsidTr="00363258">
        <w:trPr>
          <w:trHeight w:val="400"/>
          <w:jc w:val="center"/>
        </w:trPr>
        <w:tc>
          <w:tcPr>
            <w:tcW w:w="568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851DA2" w:rsidRPr="00E53812" w:rsidRDefault="00851DA2" w:rsidP="00851D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905" w:type="dxa"/>
          </w:tcPr>
          <w:p w:rsidR="00851DA2" w:rsidRPr="00E53812" w:rsidRDefault="00851DA2" w:rsidP="00851D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1-2</w:t>
            </w:r>
          </w:p>
        </w:tc>
      </w:tr>
      <w:tr w:rsidR="00851DA2" w:rsidRPr="00E53812" w:rsidTr="00363258">
        <w:trPr>
          <w:trHeight w:val="433"/>
          <w:jc w:val="center"/>
        </w:trPr>
        <w:tc>
          <w:tcPr>
            <w:tcW w:w="568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851DA2" w:rsidRPr="00E53812" w:rsidRDefault="00851DA2" w:rsidP="003632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851DA2" w:rsidRPr="00E53812" w:rsidRDefault="00851DA2" w:rsidP="00851D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Прх</w:t>
            </w:r>
            <w:proofErr w:type="spellEnd"/>
          </w:p>
        </w:tc>
        <w:tc>
          <w:tcPr>
            <w:tcW w:w="2905" w:type="dxa"/>
          </w:tcPr>
          <w:p w:rsidR="00851DA2" w:rsidRPr="00E53812" w:rsidRDefault="00851DA2" w:rsidP="00851D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F3BA7" w:rsidRPr="00E53812" w:rsidTr="00506639">
        <w:trPr>
          <w:trHeight w:val="427"/>
          <w:jc w:val="center"/>
        </w:trPr>
        <w:tc>
          <w:tcPr>
            <w:tcW w:w="568" w:type="dxa"/>
            <w:vMerge w:val="restart"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vMerge w:val="restart"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Наименьший радиус кривых в плане,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ДСД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</w:tc>
      </w:tr>
      <w:tr w:rsidR="00BF3BA7" w:rsidRPr="00E53812" w:rsidTr="00506639">
        <w:trPr>
          <w:trHeight w:val="405"/>
          <w:jc w:val="center"/>
        </w:trPr>
        <w:tc>
          <w:tcPr>
            <w:tcW w:w="568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ДРД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</w:t>
            </w:r>
          </w:p>
        </w:tc>
      </w:tr>
      <w:tr w:rsidR="00BF3BA7" w:rsidRPr="00E53812" w:rsidTr="00506639">
        <w:trPr>
          <w:trHeight w:val="425"/>
          <w:jc w:val="center"/>
        </w:trPr>
        <w:tc>
          <w:tcPr>
            <w:tcW w:w="568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УНД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BF3BA7" w:rsidRPr="00E53812" w:rsidTr="00506639">
        <w:trPr>
          <w:trHeight w:val="417"/>
          <w:jc w:val="center"/>
        </w:trPr>
        <w:tc>
          <w:tcPr>
            <w:tcW w:w="568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УРД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</w:t>
            </w:r>
          </w:p>
        </w:tc>
      </w:tr>
      <w:tr w:rsidR="00BF3BA7" w:rsidRPr="00E53812" w:rsidTr="00506639">
        <w:trPr>
          <w:trHeight w:val="409"/>
          <w:jc w:val="center"/>
        </w:trPr>
        <w:tc>
          <w:tcPr>
            <w:tcW w:w="568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УТП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BF3BA7" w:rsidRPr="00E53812" w:rsidTr="00506639">
        <w:trPr>
          <w:trHeight w:val="415"/>
          <w:jc w:val="center"/>
        </w:trPr>
        <w:tc>
          <w:tcPr>
            <w:tcW w:w="568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УПТ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125</w:t>
            </w:r>
          </w:p>
        </w:tc>
      </w:tr>
      <w:tr w:rsidR="00BF3BA7" w:rsidRPr="00E53812" w:rsidTr="00506639">
        <w:trPr>
          <w:trHeight w:val="422"/>
          <w:jc w:val="center"/>
        </w:trPr>
        <w:tc>
          <w:tcPr>
            <w:tcW w:w="568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УЖ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BF3BA7" w:rsidRPr="00E53812" w:rsidTr="00506639">
        <w:trPr>
          <w:trHeight w:val="414"/>
          <w:jc w:val="center"/>
        </w:trPr>
        <w:tc>
          <w:tcPr>
            <w:tcW w:w="568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BF3BA7" w:rsidRPr="00E53812" w:rsidTr="00506639">
        <w:trPr>
          <w:trHeight w:val="419"/>
          <w:jc w:val="center"/>
        </w:trPr>
        <w:tc>
          <w:tcPr>
            <w:tcW w:w="568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ДПар</w:t>
            </w:r>
            <w:proofErr w:type="spellEnd"/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</w:tr>
      <w:tr w:rsidR="00BF3BA7" w:rsidRPr="00E53812" w:rsidTr="00506639">
        <w:trPr>
          <w:trHeight w:val="411"/>
          <w:jc w:val="center"/>
        </w:trPr>
        <w:tc>
          <w:tcPr>
            <w:tcW w:w="568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основные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BF3BA7" w:rsidRPr="00E53812" w:rsidTr="00506639">
        <w:trPr>
          <w:trHeight w:val="418"/>
          <w:jc w:val="center"/>
        </w:trPr>
        <w:tc>
          <w:tcPr>
            <w:tcW w:w="568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второстепенные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BF3BA7" w:rsidRPr="00E53812" w:rsidTr="00506639">
        <w:trPr>
          <w:trHeight w:val="423"/>
          <w:jc w:val="center"/>
        </w:trPr>
        <w:tc>
          <w:tcPr>
            <w:tcW w:w="568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066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BF3BA7" w:rsidRPr="00E53812" w:rsidTr="00506639">
        <w:trPr>
          <w:trHeight w:val="415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Наибольший продол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ный уклон,</w:t>
            </w:r>
            <w:r w:rsidR="00D26C6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°/00</w:t>
            </w: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ДРД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BF3BA7" w:rsidRPr="00E53812" w:rsidTr="00506639">
        <w:trPr>
          <w:trHeight w:val="393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УНД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BF3BA7" w:rsidRPr="00E53812" w:rsidTr="00506639">
        <w:trPr>
          <w:trHeight w:val="428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УРД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BF3BA7" w:rsidRPr="00E53812" w:rsidTr="00506639">
        <w:trPr>
          <w:trHeight w:val="406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УТП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BF3BA7" w:rsidRPr="00E53812" w:rsidTr="00506639">
        <w:trPr>
          <w:trHeight w:val="425"/>
          <w:jc w:val="center"/>
        </w:trPr>
        <w:tc>
          <w:tcPr>
            <w:tcW w:w="568" w:type="dxa"/>
            <w:vMerge w:val="restart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УПТ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BF3BA7" w:rsidRPr="00E53812" w:rsidTr="00506639">
        <w:trPr>
          <w:trHeight w:val="417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УЖ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BF3BA7" w:rsidRPr="00E53812" w:rsidTr="00506639">
        <w:trPr>
          <w:trHeight w:val="410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УПр</w:t>
            </w:r>
            <w:proofErr w:type="spellEnd"/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BF3BA7" w:rsidRPr="00E53812" w:rsidTr="00506639">
        <w:trPr>
          <w:trHeight w:val="416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ДПар</w:t>
            </w:r>
            <w:proofErr w:type="spellEnd"/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BF3BA7" w:rsidRPr="00E53812" w:rsidTr="00506639">
        <w:trPr>
          <w:trHeight w:val="421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основные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второстепенные</w:t>
            </w:r>
          </w:p>
        </w:tc>
        <w:tc>
          <w:tcPr>
            <w:tcW w:w="2905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851DA2" w:rsidRPr="00E53812" w:rsidRDefault="00851DA2" w:rsidP="00575808">
      <w:pPr>
        <w:spacing w:after="0"/>
        <w:jc w:val="center"/>
        <w:rPr>
          <w:color w:val="000000" w:themeColor="text1"/>
        </w:rPr>
      </w:pPr>
    </w:p>
    <w:tbl>
      <w:tblPr>
        <w:tblW w:w="9923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2309"/>
        <w:gridCol w:w="2298"/>
        <w:gridCol w:w="1076"/>
        <w:gridCol w:w="1829"/>
      </w:tblGrid>
      <w:tr w:rsidR="002072E2" w:rsidRPr="00E53812" w:rsidTr="00506639">
        <w:trPr>
          <w:trHeight w:val="390"/>
          <w:jc w:val="center"/>
        </w:trPr>
        <w:tc>
          <w:tcPr>
            <w:tcW w:w="568" w:type="dxa"/>
            <w:vMerge w:val="restart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9" w:type="dxa"/>
            <w:vMerge w:val="restart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УПш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основные</w:t>
            </w:r>
          </w:p>
        </w:tc>
        <w:tc>
          <w:tcPr>
            <w:tcW w:w="2905" w:type="dxa"/>
            <w:gridSpan w:val="2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2072E2" w:rsidRPr="00E53812" w:rsidTr="00506639">
        <w:trPr>
          <w:trHeight w:val="411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УПш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второстепенные</w:t>
            </w:r>
          </w:p>
        </w:tc>
        <w:tc>
          <w:tcPr>
            <w:tcW w:w="2905" w:type="dxa"/>
            <w:gridSpan w:val="2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60</w:t>
            </w:r>
          </w:p>
        </w:tc>
      </w:tr>
      <w:tr w:rsidR="002072E2" w:rsidRPr="00E53812" w:rsidTr="00506639">
        <w:trPr>
          <w:trHeight w:val="416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ДВ</w:t>
            </w:r>
          </w:p>
        </w:tc>
        <w:tc>
          <w:tcPr>
            <w:tcW w:w="2905" w:type="dxa"/>
            <w:gridSpan w:val="2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30</w:t>
            </w:r>
          </w:p>
        </w:tc>
      </w:tr>
      <w:tr w:rsidR="002072E2" w:rsidRPr="00E53812" w:rsidTr="00506639">
        <w:trPr>
          <w:trHeight w:val="421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9" w:type="dxa"/>
            <w:vMerge w:val="restart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Ширина улиц и дорог в красных линиях, </w:t>
            </w:r>
            <w:r w:rsidR="00682FF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ДСД</w:t>
            </w:r>
          </w:p>
        </w:tc>
        <w:tc>
          <w:tcPr>
            <w:tcW w:w="2905" w:type="dxa"/>
            <w:gridSpan w:val="2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50-75</w:t>
            </w:r>
          </w:p>
        </w:tc>
      </w:tr>
      <w:tr w:rsidR="002072E2" w:rsidRPr="00E53812" w:rsidTr="00506639">
        <w:trPr>
          <w:trHeight w:val="413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ДРД</w:t>
            </w:r>
          </w:p>
        </w:tc>
        <w:tc>
          <w:tcPr>
            <w:tcW w:w="2905" w:type="dxa"/>
            <w:gridSpan w:val="2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50-75</w:t>
            </w:r>
          </w:p>
        </w:tc>
      </w:tr>
      <w:tr w:rsidR="002072E2" w:rsidRPr="00E53812" w:rsidTr="00506639">
        <w:trPr>
          <w:trHeight w:val="420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УНД</w:t>
            </w:r>
          </w:p>
        </w:tc>
        <w:tc>
          <w:tcPr>
            <w:tcW w:w="2905" w:type="dxa"/>
            <w:gridSpan w:val="2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40-80</w:t>
            </w:r>
          </w:p>
        </w:tc>
      </w:tr>
      <w:tr w:rsidR="002072E2" w:rsidRPr="00E53812" w:rsidTr="00506639">
        <w:trPr>
          <w:trHeight w:val="412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УРД</w:t>
            </w:r>
          </w:p>
        </w:tc>
        <w:tc>
          <w:tcPr>
            <w:tcW w:w="2905" w:type="dxa"/>
            <w:gridSpan w:val="2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40-80</w:t>
            </w:r>
          </w:p>
        </w:tc>
      </w:tr>
      <w:tr w:rsidR="002072E2" w:rsidRPr="00E53812" w:rsidTr="00506639">
        <w:trPr>
          <w:trHeight w:val="417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УТП</w:t>
            </w:r>
          </w:p>
        </w:tc>
        <w:tc>
          <w:tcPr>
            <w:tcW w:w="2905" w:type="dxa"/>
            <w:gridSpan w:val="2"/>
            <w:vMerge w:val="restart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40-80</w:t>
            </w:r>
          </w:p>
        </w:tc>
      </w:tr>
      <w:tr w:rsidR="002072E2" w:rsidRPr="00E53812" w:rsidTr="00506639">
        <w:trPr>
          <w:trHeight w:val="409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УПТ</w:t>
            </w:r>
          </w:p>
        </w:tc>
        <w:tc>
          <w:tcPr>
            <w:tcW w:w="2905" w:type="dxa"/>
            <w:gridSpan w:val="2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072E2" w:rsidRPr="00E53812" w:rsidTr="00506639">
        <w:trPr>
          <w:trHeight w:val="430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УЖ</w:t>
            </w:r>
          </w:p>
        </w:tc>
        <w:tc>
          <w:tcPr>
            <w:tcW w:w="2905" w:type="dxa"/>
            <w:gridSpan w:val="2"/>
            <w:vMerge w:val="restart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15-25</w:t>
            </w:r>
          </w:p>
        </w:tc>
      </w:tr>
      <w:tr w:rsidR="002072E2" w:rsidRPr="00E53812" w:rsidTr="00506639">
        <w:trPr>
          <w:trHeight w:val="394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98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УПр</w:t>
            </w:r>
            <w:proofErr w:type="spellEnd"/>
          </w:p>
        </w:tc>
        <w:tc>
          <w:tcPr>
            <w:tcW w:w="2905" w:type="dxa"/>
            <w:gridSpan w:val="2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072E2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9" w:type="dxa"/>
            <w:vMerge w:val="restart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Радиус закругления проезжей части улиц</w:t>
            </w:r>
            <w:r w:rsidR="000300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дорог,</w:t>
            </w:r>
            <w:r w:rsidR="002072E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298" w:type="dxa"/>
            <w:vMerge w:val="restart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улиц</w:t>
            </w:r>
          </w:p>
        </w:tc>
        <w:tc>
          <w:tcPr>
            <w:tcW w:w="2905" w:type="dxa"/>
            <w:gridSpan w:val="2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Радиус закругления проезжей части,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</w:tr>
      <w:tr w:rsidR="002072E2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  <w:vMerge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76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right="-9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новом строител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</w:t>
            </w:r>
          </w:p>
        </w:tc>
        <w:tc>
          <w:tcPr>
            <w:tcW w:w="1829" w:type="dxa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условиях реко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струкции</w:t>
            </w:r>
          </w:p>
        </w:tc>
      </w:tr>
      <w:tr w:rsidR="00030012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030012" w:rsidRPr="00E53812" w:rsidRDefault="00030012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030012" w:rsidRPr="00E53812" w:rsidRDefault="00030012" w:rsidP="00575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9" w:type="dxa"/>
            <w:vMerge/>
          </w:tcPr>
          <w:p w:rsidR="00030012" w:rsidRPr="00E53812" w:rsidRDefault="00030012" w:rsidP="005758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030012" w:rsidRDefault="000300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улицы местного знач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</w:t>
            </w:r>
          </w:p>
        </w:tc>
        <w:tc>
          <w:tcPr>
            <w:tcW w:w="1076" w:type="dxa"/>
          </w:tcPr>
          <w:p w:rsidR="00030012" w:rsidRDefault="000300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9" w:type="dxa"/>
          </w:tcPr>
          <w:p w:rsidR="00030012" w:rsidRDefault="000300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30012" w:rsidRPr="00E53812" w:rsidTr="00CB1490">
        <w:trPr>
          <w:trHeight w:val="20"/>
          <w:jc w:val="center"/>
        </w:trPr>
        <w:tc>
          <w:tcPr>
            <w:tcW w:w="568" w:type="dxa"/>
            <w:vMerge w:val="restart"/>
          </w:tcPr>
          <w:p w:rsidR="00030012" w:rsidRPr="00E53812" w:rsidRDefault="00030012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030012" w:rsidRPr="00E53812" w:rsidRDefault="00030012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09" w:type="dxa"/>
          </w:tcPr>
          <w:p w:rsidR="00030012" w:rsidRPr="00E53812" w:rsidRDefault="00030012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98" w:type="dxa"/>
          </w:tcPr>
          <w:p w:rsidR="00030012" w:rsidRDefault="000300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проезды</w:t>
            </w:r>
          </w:p>
        </w:tc>
        <w:tc>
          <w:tcPr>
            <w:tcW w:w="1076" w:type="dxa"/>
          </w:tcPr>
          <w:p w:rsidR="00030012" w:rsidRDefault="000300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29" w:type="dxa"/>
          </w:tcPr>
          <w:p w:rsidR="00030012" w:rsidRDefault="000300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072E2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</w:tcPr>
          <w:p w:rsidR="00575808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Расстояние от края 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новной проезжей части улиц, местных или б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ковых проездов до 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нии застройки,</w:t>
            </w:r>
          </w:p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</w:t>
            </w:r>
          </w:p>
        </w:tc>
        <w:tc>
          <w:tcPr>
            <w:tcW w:w="5203" w:type="dxa"/>
            <w:gridSpan w:val="3"/>
          </w:tcPr>
          <w:p w:rsidR="00BF3BA7" w:rsidRPr="00E53812" w:rsidRDefault="00BF3BA7" w:rsidP="0057580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более 25, в случаях превышения указанного рассто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следует предусматривать на расстоянии не ближе 5 м от линии застройки полосу шириной 6 м, пригодную для проезда пожарных машин</w:t>
            </w:r>
          </w:p>
        </w:tc>
      </w:tr>
    </w:tbl>
    <w:p w:rsidR="00BF3BA7" w:rsidRPr="00E53812" w:rsidRDefault="00BF3BA7">
      <w:pPr>
        <w:rPr>
          <w:color w:val="000000" w:themeColor="text1"/>
          <w:sz w:val="20"/>
          <w:szCs w:val="20"/>
        </w:rPr>
      </w:pPr>
    </w:p>
    <w:tbl>
      <w:tblPr>
        <w:tblW w:w="9923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2309"/>
        <w:gridCol w:w="2484"/>
        <w:gridCol w:w="2719"/>
      </w:tblGrid>
      <w:tr w:rsidR="00FC7867" w:rsidRPr="00E53812" w:rsidTr="00CB1490">
        <w:trPr>
          <w:trHeight w:val="20"/>
          <w:jc w:val="center"/>
        </w:trPr>
        <w:tc>
          <w:tcPr>
            <w:tcW w:w="568" w:type="dxa"/>
            <w:vMerge w:val="restart"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gridSpan w:val="3"/>
          </w:tcPr>
          <w:p w:rsidR="00BF3BA7" w:rsidRPr="00E53812" w:rsidRDefault="00BF3BA7" w:rsidP="00CB149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53063F">
            <w:pPr>
              <w:autoSpaceDE w:val="0"/>
              <w:autoSpaceDN w:val="0"/>
              <w:adjustRightInd w:val="0"/>
              <w:spacing w:after="0"/>
              <w:ind w:left="-108" w:firstLine="56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условиях реконструкции на улицах местного значения, а также при расче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 пешеходном движении менее 50 чел./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обоих направлениях допускается устройство тротуаров и дорожек шириной 1 м.</w:t>
            </w:r>
          </w:p>
          <w:p w:rsidR="00BF3BA7" w:rsidRPr="00E53812" w:rsidRDefault="00BF3BA7" w:rsidP="0053063F">
            <w:pPr>
              <w:autoSpaceDE w:val="0"/>
              <w:autoSpaceDN w:val="0"/>
              <w:adjustRightInd w:val="0"/>
              <w:ind w:left="-108" w:firstLine="56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      </w:r>
          </w:p>
          <w:p w:rsidR="00BF3BA7" w:rsidRPr="00E53812" w:rsidRDefault="00BF3BA7" w:rsidP="0053063F">
            <w:pPr>
              <w:autoSpaceDE w:val="0"/>
              <w:autoSpaceDN w:val="0"/>
              <w:adjustRightInd w:val="0"/>
              <w:spacing w:after="0"/>
              <w:ind w:left="-108" w:firstLine="56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Тупиковые проезды должны быть протяженностью не более 150 м и заканч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ваться разворотными площадками, обеспечивающими возможность разворота мус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ровозов, уборочных и пожарных машин.</w:t>
            </w:r>
          </w:p>
          <w:p w:rsidR="00BF3BA7" w:rsidRPr="00E53812" w:rsidRDefault="00BF3BA7" w:rsidP="0053063F">
            <w:pPr>
              <w:autoSpaceDE w:val="0"/>
              <w:autoSpaceDN w:val="0"/>
              <w:adjustRightInd w:val="0"/>
              <w:spacing w:after="0"/>
              <w:ind w:left="-108" w:firstLine="56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Тротуары и велосипедные дорожки следует устраивать приподнятыми на 15 см над уровнем проездов. Пересечения тротуаров и велосипедных дорожек с второст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пенными проездами,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1,5 и 3 м.</w:t>
            </w:r>
          </w:p>
          <w:p w:rsidR="00BF3BA7" w:rsidRPr="00E53812" w:rsidRDefault="00BF3BA7" w:rsidP="0053063F">
            <w:pPr>
              <w:autoSpaceDE w:val="0"/>
              <w:autoSpaceDN w:val="0"/>
              <w:adjustRightInd w:val="0"/>
              <w:ind w:left="-108" w:firstLine="56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Расстояние от края основной проезжей части улиц, местных или боковых пр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ездов до линии застройки следует принимать не более 25 м. В случаях превышения указанного расстояния следует предусматривать на расстоянии не ближе 5 м от линии застройки полосу шириной 6 м, пригодную для проезда пожарных машин.</w:t>
            </w:r>
          </w:p>
          <w:p w:rsidR="00BF3BA7" w:rsidRPr="00E53812" w:rsidRDefault="00BF3BA7" w:rsidP="0053063F">
            <w:pPr>
              <w:autoSpaceDE w:val="0"/>
              <w:autoSpaceDN w:val="0"/>
              <w:adjustRightInd w:val="0"/>
              <w:ind w:left="-108" w:firstLine="56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</w:t>
            </w:r>
          </w:p>
          <w:p w:rsidR="00BF3BA7" w:rsidRPr="00E53812" w:rsidRDefault="00BF3BA7" w:rsidP="0053063F">
            <w:pPr>
              <w:autoSpaceDE w:val="0"/>
              <w:autoSpaceDN w:val="0"/>
              <w:adjustRightInd w:val="0"/>
              <w:spacing w:after="0"/>
              <w:ind w:left="-108" w:firstLine="56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Ширина велосипедной полосы должна быть не менее 1,2 м при движении в направлении транспортного потока и не менее 1,5 м при встречном движении. Шир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велосипедной полосы, устраиваемой вдоль тротуара, должна быть не менее 1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м. Наименьшие расстояния безопасности от края велодорожки следует принимать,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BF3BA7" w:rsidRPr="00E53812" w:rsidRDefault="00BF3BA7" w:rsidP="0053063F">
            <w:pPr>
              <w:autoSpaceDE w:val="0"/>
              <w:autoSpaceDN w:val="0"/>
              <w:adjustRightInd w:val="0"/>
              <w:spacing w:after="0"/>
              <w:ind w:left="-108" w:firstLine="56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до проезжей части, опор транспортных сооружений и деревьев - 0,75;</w:t>
            </w:r>
          </w:p>
          <w:p w:rsidR="00BF3BA7" w:rsidRPr="00E53812" w:rsidRDefault="00BF3BA7" w:rsidP="0053063F">
            <w:pPr>
              <w:autoSpaceDE w:val="0"/>
              <w:autoSpaceDN w:val="0"/>
              <w:adjustRightInd w:val="0"/>
              <w:spacing w:after="0"/>
              <w:ind w:left="-108" w:firstLine="56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до тротуаров - 0,5;</w:t>
            </w:r>
          </w:p>
          <w:p w:rsidR="00BF3BA7" w:rsidRPr="00E53812" w:rsidRDefault="00BF3BA7" w:rsidP="0053063F">
            <w:pPr>
              <w:autoSpaceDE w:val="0"/>
              <w:autoSpaceDN w:val="0"/>
              <w:adjustRightInd w:val="0"/>
              <w:ind w:left="-108" w:firstLine="56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до стоянок автомобилей и остановок общественного транспорта - 1,5.</w:t>
            </w:r>
          </w:p>
          <w:p w:rsidR="00BF3BA7" w:rsidRPr="00E53812" w:rsidRDefault="004D0846" w:rsidP="0053063F">
            <w:pPr>
              <w:autoSpaceDE w:val="0"/>
              <w:autoSpaceDN w:val="0"/>
              <w:adjustRightInd w:val="0"/>
              <w:ind w:left="-108" w:firstLine="56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Ширину проезжих частей основных проездов следует принимать не менее 6 м, второстепенных проездов - 5,5 м; ширину тротуаров следует принимать 1,5 м.</w:t>
            </w:r>
          </w:p>
          <w:p w:rsidR="00BF3BA7" w:rsidRPr="00E53812" w:rsidRDefault="00BF3BA7" w:rsidP="0053063F">
            <w:pPr>
              <w:autoSpaceDE w:val="0"/>
              <w:autoSpaceDN w:val="0"/>
              <w:adjustRightInd w:val="0"/>
              <w:ind w:left="-108" w:firstLine="56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Для подъезда к отдельно стоящим трансформаторным подстанциям, </w:t>
            </w:r>
            <w:r w:rsidR="004D0846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участкам школ и детских садов допускается предусматривать проезды с шириной проезжей части, равной 4,5 м.</w:t>
            </w:r>
          </w:p>
          <w:p w:rsidR="002951C1" w:rsidRPr="00E53812" w:rsidRDefault="00BF3BA7" w:rsidP="0053063F">
            <w:pPr>
              <w:autoSpaceDE w:val="0"/>
              <w:autoSpaceDN w:val="0"/>
              <w:adjustRightInd w:val="0"/>
              <w:ind w:left="-108" w:firstLine="56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Тупиковые проезды к отдельно стоящим зданиям должны быть протяженн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стью не более 150 м и заканчиваться разворотными площадками размером в плане 16 x 16 м или кольцом с радиусом по оси улиц не менее 10 м.</w:t>
            </w:r>
          </w:p>
          <w:p w:rsidR="00BF3BA7" w:rsidRPr="00E53812" w:rsidRDefault="00BF3BA7" w:rsidP="0053063F">
            <w:pPr>
              <w:autoSpaceDE w:val="0"/>
              <w:autoSpaceDN w:val="0"/>
              <w:adjustRightInd w:val="0"/>
              <w:ind w:left="-108" w:firstLine="56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Примечание: в условиях сложившейся капитальной застройки, не позволя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ального технического оборудования.</w:t>
            </w:r>
          </w:p>
        </w:tc>
      </w:tr>
      <w:tr w:rsidR="006E31BF" w:rsidRPr="00E53812" w:rsidTr="006E31BF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512" w:type="dxa"/>
            <w:gridSpan w:val="3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Категории и параметры автомобильных дорог общей сети</w:t>
            </w:r>
          </w:p>
        </w:tc>
      </w:tr>
      <w:tr w:rsidR="0098792C" w:rsidRPr="00E53812" w:rsidTr="0098792C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Расчетная скорость движения, </w:t>
            </w:r>
            <w:r w:rsidR="0098792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/ч</w:t>
            </w:r>
          </w:p>
        </w:tc>
        <w:tc>
          <w:tcPr>
            <w:tcW w:w="2484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719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98792C" w:rsidRPr="00E53812" w:rsidTr="0098792C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2719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98792C" w:rsidRPr="00E53812" w:rsidTr="0098792C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2719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8792C" w:rsidRPr="00E53812" w:rsidTr="0098792C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II</w:t>
            </w:r>
          </w:p>
        </w:tc>
        <w:tc>
          <w:tcPr>
            <w:tcW w:w="2719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</w:t>
            </w:r>
          </w:p>
        </w:tc>
      </w:tr>
      <w:tr w:rsidR="0098792C" w:rsidRPr="00E53812" w:rsidTr="0098792C">
        <w:trPr>
          <w:trHeight w:val="20"/>
          <w:jc w:val="center"/>
        </w:trPr>
        <w:tc>
          <w:tcPr>
            <w:tcW w:w="568" w:type="dxa"/>
            <w:vMerge w:val="restart"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III</w:t>
            </w:r>
          </w:p>
        </w:tc>
        <w:tc>
          <w:tcPr>
            <w:tcW w:w="2719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8792C" w:rsidRPr="00E53812" w:rsidTr="0098792C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IV</w:t>
            </w:r>
          </w:p>
        </w:tc>
        <w:tc>
          <w:tcPr>
            <w:tcW w:w="2719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98792C" w:rsidRPr="00E53812" w:rsidTr="0098792C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V</w:t>
            </w:r>
          </w:p>
        </w:tc>
        <w:tc>
          <w:tcPr>
            <w:tcW w:w="2719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98792C" w:rsidRPr="00E53812" w:rsidTr="0098792C">
        <w:trPr>
          <w:trHeight w:val="20"/>
          <w:jc w:val="center"/>
        </w:trPr>
        <w:tc>
          <w:tcPr>
            <w:tcW w:w="568" w:type="dxa"/>
            <w:vMerge w:val="restart"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309" w:type="dxa"/>
            <w:vMerge w:val="restart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Число полос движения</w:t>
            </w:r>
          </w:p>
        </w:tc>
        <w:tc>
          <w:tcPr>
            <w:tcW w:w="2484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719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4; 6; 8</w:t>
            </w:r>
            <w:hyperlink w:anchor="Par309" w:history="1">
              <w:r w:rsidRPr="00E53812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*</w:t>
              </w:r>
            </w:hyperlink>
          </w:p>
        </w:tc>
      </w:tr>
      <w:tr w:rsidR="0098792C" w:rsidRPr="00E53812" w:rsidTr="0098792C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2719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4; 6; 8</w:t>
            </w:r>
            <w:hyperlink w:anchor="Par309" w:history="1">
              <w:r w:rsidRPr="00E53812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*</w:t>
              </w:r>
            </w:hyperlink>
          </w:p>
        </w:tc>
      </w:tr>
      <w:tr w:rsidR="0098792C" w:rsidRPr="00E53812" w:rsidTr="0098792C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2719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4; 6; 8</w:t>
            </w:r>
            <w:hyperlink w:anchor="Par309" w:history="1">
              <w:r w:rsidRPr="00E53812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*</w:t>
              </w:r>
            </w:hyperlink>
          </w:p>
        </w:tc>
      </w:tr>
      <w:tr w:rsidR="0098792C" w:rsidRPr="00E53812" w:rsidTr="0098792C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II</w:t>
            </w:r>
          </w:p>
        </w:tc>
        <w:tc>
          <w:tcPr>
            <w:tcW w:w="2719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2; 4</w:t>
            </w:r>
          </w:p>
        </w:tc>
      </w:tr>
      <w:tr w:rsidR="0098792C" w:rsidRPr="00E53812" w:rsidTr="0098792C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III</w:t>
            </w:r>
          </w:p>
        </w:tc>
        <w:tc>
          <w:tcPr>
            <w:tcW w:w="2719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8792C" w:rsidRPr="00E53812" w:rsidTr="0098792C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IV</w:t>
            </w:r>
          </w:p>
        </w:tc>
        <w:tc>
          <w:tcPr>
            <w:tcW w:w="2719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8792C" w:rsidRPr="00E53812" w:rsidTr="0098792C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V</w:t>
            </w:r>
          </w:p>
        </w:tc>
        <w:tc>
          <w:tcPr>
            <w:tcW w:w="2719" w:type="dxa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8792C" w:rsidRPr="00E53812" w:rsidTr="0098792C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8356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3" w:type="dxa"/>
            <w:gridSpan w:val="2"/>
            <w:shd w:val="clear" w:color="auto" w:fill="FFFF00"/>
          </w:tcPr>
          <w:p w:rsidR="00BF3BA7" w:rsidRPr="00E53812" w:rsidRDefault="00BF3BA7" w:rsidP="00AB30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3" w:name="Par309"/>
            <w:bookmarkEnd w:id="3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*Количество полос движения на дорогах I категории устанавливают в зависимости от интенсивности движ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ния: свыше 14000 до 40000 ед./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– 4 полосы; свыше 40000 до 80000 ед./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– 6 полос; свыше 80000 ед./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сут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– 8 полос</w:t>
            </w:r>
          </w:p>
        </w:tc>
      </w:tr>
    </w:tbl>
    <w:p w:rsidR="00BF3BA7" w:rsidRPr="00E53812" w:rsidRDefault="00BF3BA7">
      <w:pPr>
        <w:rPr>
          <w:color w:val="000000" w:themeColor="text1"/>
          <w:sz w:val="20"/>
          <w:szCs w:val="20"/>
        </w:rPr>
      </w:pPr>
    </w:p>
    <w:tbl>
      <w:tblPr>
        <w:tblW w:w="9923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2309"/>
        <w:gridCol w:w="2484"/>
        <w:gridCol w:w="2719"/>
      </w:tblGrid>
      <w:tr w:rsidR="00BF3BA7" w:rsidRPr="00E53812" w:rsidTr="00CB1490">
        <w:trPr>
          <w:trHeight w:val="20"/>
          <w:jc w:val="center"/>
        </w:trPr>
        <w:tc>
          <w:tcPr>
            <w:tcW w:w="568" w:type="dxa"/>
            <w:vMerge w:val="restart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Ширина полосы движ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ния,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3,75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3,75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3,75/3,5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II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3,75/3,5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III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IV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V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Ширина центральной разделительной пол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сы**,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3" w:type="dxa"/>
            <w:gridSpan w:val="2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4" w:name="Par333"/>
            <w:bookmarkEnd w:id="4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**Ширину разделительной полосы на участках дорог, где в перспективе может потребоваться увеличение числа полос движения, увеличивают на 7,5 м и принимают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ной: не менее 13,5 м – для дорог категории IA, не менее 12,5 м – для дорог категории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Б. Разделительные полосы предусматривают с разрывами через 2-5 км для организ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 пропуска движения автотранспортных средств и для проезда специальных машин в периоды ремонта дорог. Величину разрыва устанавливают расчетом с учетом 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става транспортного потока и радиуса поворота автом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биля или, если не производится расчет, величиной 30 м. В периоды, когда они не используются, их следует закр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вать специальными съемными ограждающими устро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ствами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Ширина обочины, </w:t>
            </w:r>
            <w:r w:rsidR="00AB3059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3,75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3,75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3,75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II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3,75/2,5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III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2,5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IV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V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1,75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Наименьший радиус кривых в плане,</w:t>
            </w:r>
            <w:r w:rsidR="00AB3059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 w:val="restart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II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III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600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IV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V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Наибольший продол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ный уклон, </w:t>
            </w:r>
            <w:r w:rsidR="00AB3059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°/00</w:t>
            </w: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II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III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IV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V***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</w:t>
            </w:r>
          </w:p>
        </w:tc>
      </w:tr>
    </w:tbl>
    <w:p w:rsidR="00BF3BA7" w:rsidRPr="00E53812" w:rsidRDefault="00BF3BA7" w:rsidP="006E31BF">
      <w:pPr>
        <w:shd w:val="clear" w:color="auto" w:fill="FFFF00"/>
        <w:rPr>
          <w:color w:val="000000" w:themeColor="text1"/>
          <w:sz w:val="20"/>
          <w:szCs w:val="20"/>
        </w:rPr>
      </w:pPr>
    </w:p>
    <w:tbl>
      <w:tblPr>
        <w:tblW w:w="9923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2309"/>
        <w:gridCol w:w="2484"/>
        <w:gridCol w:w="2719"/>
      </w:tblGrid>
      <w:tr w:rsidR="00BF3BA7" w:rsidRPr="00E53812" w:rsidTr="00CB1490">
        <w:trPr>
          <w:trHeight w:val="20"/>
          <w:jc w:val="center"/>
        </w:trPr>
        <w:tc>
          <w:tcPr>
            <w:tcW w:w="568" w:type="dxa"/>
            <w:vMerge w:val="restart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3" w:type="dxa"/>
            <w:gridSpan w:val="2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5" w:name="Par381"/>
            <w:bookmarkEnd w:id="5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***На участках дорог категории V с уклонами более 60°/00 в местах с неблагоприятными гидрологическими условиями и с легкоразмываемыми грунтами, с уменьшенной шириной обочин предусматривают устройство разъездов. Расстояния между разъездами принимают равными расстояниям видимости встречного автомобиля, но не более 1 км. Ширину земляного поло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 и проезжей части на разъездах принимают по нормам дорог категории IV, а наименьшую длину разъезда – 30 м. Переход от однополосной проезжей части к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двухполо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осуществляют на протяжении 10 м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 w:val="restart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Общая площадь полосы отвода под автомобил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ную дорогу,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/км</w:t>
            </w: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8,1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7,2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6,5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II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4,9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III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4,6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IV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84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категория V</w:t>
            </w:r>
          </w:p>
        </w:tc>
        <w:tc>
          <w:tcPr>
            <w:tcW w:w="271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Минимально допуст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мая обеспеченность подъездами до границы земельных участков</w:t>
            </w:r>
          </w:p>
        </w:tc>
        <w:tc>
          <w:tcPr>
            <w:tcW w:w="5203" w:type="dxa"/>
            <w:gridSpan w:val="2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улицы и дороги местного значения, автомобильная дор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 IV категории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Минимальные радиусы кривых в плане для размещения остановок на автомобильных 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рогах категории,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03" w:type="dxa"/>
            <w:gridSpan w:val="2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дорогах I-II категорий – 1000, на дорогах III категории – 600, на дорогах IV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noBreakHyphen/>
              <w:t>V категорий – 400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Минимальная длина остановочной площа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ки,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03" w:type="dxa"/>
            <w:gridSpan w:val="2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 w:val="restart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Минимально допуст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мые радиусы кривых в плане для размещения остановок,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5203" w:type="dxa"/>
            <w:gridSpan w:val="2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автомобильных дорогах I-II категорий – 1000, на автомобильных дорогах III категории – 600, на автомобил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дорогах IV-V категорий – 400</w:t>
            </w:r>
          </w:p>
        </w:tc>
      </w:tr>
      <w:tr w:rsidR="00BF3BA7" w:rsidRPr="00E53812" w:rsidTr="00CB1490">
        <w:trPr>
          <w:trHeight w:val="20"/>
          <w:jc w:val="center"/>
        </w:trPr>
        <w:tc>
          <w:tcPr>
            <w:tcW w:w="568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Минимальное рассто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между останово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ными пунктами,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5203" w:type="dxa"/>
            <w:gridSpan w:val="2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автомобильных дорог I-III категорий – 3</w:t>
            </w:r>
          </w:p>
        </w:tc>
      </w:tr>
    </w:tbl>
    <w:p w:rsidR="00AB3059" w:rsidRPr="00E53812" w:rsidRDefault="00AB3059" w:rsidP="006E31BF">
      <w:pPr>
        <w:shd w:val="clear" w:color="auto" w:fill="FFFF00"/>
        <w:spacing w:after="0"/>
        <w:rPr>
          <w:color w:val="000000" w:themeColor="text1"/>
          <w:sz w:val="20"/>
          <w:szCs w:val="20"/>
        </w:rPr>
      </w:pPr>
    </w:p>
    <w:tbl>
      <w:tblPr>
        <w:tblW w:w="9923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2309"/>
        <w:gridCol w:w="5203"/>
      </w:tblGrid>
      <w:tr w:rsidR="00BF3BA7" w:rsidRPr="00E53812" w:rsidTr="00CB1490">
        <w:trPr>
          <w:trHeight w:val="20"/>
          <w:jc w:val="center"/>
        </w:trPr>
        <w:tc>
          <w:tcPr>
            <w:tcW w:w="568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9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допуст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мого уровня территор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альной доступности</w:t>
            </w:r>
          </w:p>
        </w:tc>
        <w:tc>
          <w:tcPr>
            <w:tcW w:w="5203" w:type="dxa"/>
          </w:tcPr>
          <w:p w:rsidR="00BF3BA7" w:rsidRPr="00E53812" w:rsidRDefault="00BF3BA7" w:rsidP="006E31BF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</w:tbl>
    <w:p w:rsidR="00BF3BA7" w:rsidRPr="00E53812" w:rsidRDefault="00BF3BA7" w:rsidP="000E28C0">
      <w:pPr>
        <w:widowControl w:val="0"/>
        <w:autoSpaceDE w:val="0"/>
        <w:autoSpaceDN w:val="0"/>
        <w:adjustRightInd w:val="0"/>
        <w:spacing w:after="0" w:line="360" w:lineRule="auto"/>
        <w:ind w:firstLine="567"/>
        <w:outlineLvl w:val="2"/>
        <w:rPr>
          <w:rFonts w:ascii="Times New Roman" w:hAnsi="Times New Roman"/>
          <w:color w:val="000000" w:themeColor="text1"/>
          <w:sz w:val="20"/>
          <w:szCs w:val="20"/>
        </w:rPr>
      </w:pPr>
    </w:p>
    <w:p w:rsidR="00BF3BA7" w:rsidRPr="00E53812" w:rsidRDefault="00272FAA" w:rsidP="00591F46">
      <w:pPr>
        <w:widowControl w:val="0"/>
        <w:autoSpaceDE w:val="0"/>
        <w:autoSpaceDN w:val="0"/>
        <w:adjustRightInd w:val="0"/>
        <w:spacing w:after="0"/>
        <w:ind w:left="4395"/>
        <w:jc w:val="right"/>
        <w:outlineLvl w:val="2"/>
        <w:rPr>
          <w:rFonts w:ascii="Times New Roman" w:hAnsi="Times New Roman"/>
          <w:color w:val="000000" w:themeColor="text1"/>
          <w:sz w:val="20"/>
          <w:szCs w:val="20"/>
        </w:rPr>
      </w:pPr>
      <w:r w:rsidRPr="00E53812">
        <w:rPr>
          <w:rFonts w:ascii="Times New Roman" w:hAnsi="Times New Roman"/>
          <w:color w:val="000000" w:themeColor="text1"/>
          <w:sz w:val="20"/>
          <w:szCs w:val="20"/>
        </w:rPr>
        <w:t>К подразделу 1</w:t>
      </w:r>
      <w:r w:rsidR="00BF3BA7" w:rsidRPr="00E53812">
        <w:rPr>
          <w:rFonts w:ascii="Times New Roman" w:hAnsi="Times New Roman"/>
          <w:color w:val="000000" w:themeColor="text1"/>
          <w:sz w:val="20"/>
          <w:szCs w:val="20"/>
        </w:rPr>
        <w:t>.2.</w:t>
      </w:r>
    </w:p>
    <w:p w:rsidR="00BF3BA7" w:rsidRPr="00E53812" w:rsidRDefault="00BF3BA7" w:rsidP="00591F46">
      <w:pPr>
        <w:widowControl w:val="0"/>
        <w:autoSpaceDE w:val="0"/>
        <w:autoSpaceDN w:val="0"/>
        <w:adjustRightInd w:val="0"/>
        <w:ind w:left="4395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E53812">
        <w:rPr>
          <w:rFonts w:ascii="Times New Roman" w:hAnsi="Times New Roman"/>
          <w:color w:val="000000" w:themeColor="text1"/>
          <w:sz w:val="20"/>
          <w:szCs w:val="20"/>
        </w:rPr>
        <w:t>к таблице предельных значений расчетных показателей</w:t>
      </w:r>
      <w:r w:rsidR="003218BF" w:rsidRPr="00E5381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E53812">
        <w:rPr>
          <w:rFonts w:ascii="Times New Roman" w:hAnsi="Times New Roman"/>
          <w:color w:val="000000" w:themeColor="text1"/>
          <w:sz w:val="20"/>
          <w:szCs w:val="20"/>
        </w:rPr>
        <w:t>мин</w:t>
      </w:r>
      <w:r w:rsidRPr="00E53812">
        <w:rPr>
          <w:rFonts w:ascii="Times New Roman" w:hAnsi="Times New Roman"/>
          <w:color w:val="000000" w:themeColor="text1"/>
          <w:sz w:val="20"/>
          <w:szCs w:val="20"/>
        </w:rPr>
        <w:t>и</w:t>
      </w:r>
      <w:r w:rsidRPr="00E53812">
        <w:rPr>
          <w:rFonts w:ascii="Times New Roman" w:hAnsi="Times New Roman"/>
          <w:color w:val="000000" w:themeColor="text1"/>
          <w:sz w:val="20"/>
          <w:szCs w:val="20"/>
        </w:rPr>
        <w:t>мально допустимого уровня обеспеченности объектами в обл</w:t>
      </w:r>
      <w:r w:rsidRPr="00E53812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Pr="00E53812">
        <w:rPr>
          <w:rFonts w:ascii="Times New Roman" w:hAnsi="Times New Roman"/>
          <w:color w:val="000000" w:themeColor="text1"/>
          <w:sz w:val="20"/>
          <w:szCs w:val="20"/>
        </w:rPr>
        <w:t>сти автомобильных дорог местного значения нормативов град</w:t>
      </w:r>
      <w:r w:rsidRPr="00E53812">
        <w:rPr>
          <w:rFonts w:ascii="Times New Roman" w:hAnsi="Times New Roman"/>
          <w:color w:val="000000" w:themeColor="text1"/>
          <w:sz w:val="20"/>
          <w:szCs w:val="20"/>
        </w:rPr>
        <w:t>о</w:t>
      </w:r>
      <w:r w:rsidRPr="00E53812">
        <w:rPr>
          <w:rFonts w:ascii="Times New Roman" w:hAnsi="Times New Roman"/>
          <w:color w:val="000000" w:themeColor="text1"/>
          <w:sz w:val="20"/>
          <w:szCs w:val="20"/>
        </w:rPr>
        <w:t xml:space="preserve">строительного проектирования </w:t>
      </w:r>
    </w:p>
    <w:p w:rsidR="00BF3BA7" w:rsidRPr="00E53812" w:rsidRDefault="00BF3BA7" w:rsidP="00272FAA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Классификация улиц и дорог. Основное назначение улиц и дорог</w:t>
      </w:r>
    </w:p>
    <w:p w:rsidR="00BF3BA7" w:rsidRPr="00E53812" w:rsidRDefault="00B53D4D" w:rsidP="008F0F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6" w:name="Par7193"/>
      <w:bookmarkStart w:id="7" w:name="Par7224"/>
      <w:bookmarkEnd w:id="6"/>
      <w:bookmarkEnd w:id="7"/>
      <w:r w:rsidRPr="00E53812">
        <w:rPr>
          <w:rFonts w:ascii="Times New Roman" w:hAnsi="Times New Roman"/>
          <w:b/>
          <w:color w:val="000000" w:themeColor="text1"/>
          <w:sz w:val="24"/>
          <w:szCs w:val="24"/>
        </w:rPr>
        <w:t>Таблица № 1</w:t>
      </w:r>
      <w:r w:rsidR="00BF3BA7" w:rsidRPr="00E53812">
        <w:rPr>
          <w:rFonts w:ascii="Times New Roman" w:hAnsi="Times New Roman"/>
          <w:b/>
          <w:color w:val="000000" w:themeColor="text1"/>
          <w:sz w:val="24"/>
          <w:szCs w:val="24"/>
        </w:rPr>
        <w:t>. Классификация улиц и дорог сельских поселений. Основное назначение</w:t>
      </w:r>
    </w:p>
    <w:p w:rsidR="00BF3BA7" w:rsidRPr="00E53812" w:rsidRDefault="00BF3BA7" w:rsidP="001056A6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2435"/>
        <w:gridCol w:w="6330"/>
      </w:tblGrid>
      <w:tr w:rsidR="00BF3BA7" w:rsidRPr="00E53812" w:rsidTr="001056A6">
        <w:trPr>
          <w:trHeight w:val="283"/>
          <w:jc w:val="center"/>
        </w:trPr>
        <w:tc>
          <w:tcPr>
            <w:tcW w:w="3309" w:type="dxa"/>
            <w:gridSpan w:val="2"/>
            <w:vAlign w:val="center"/>
          </w:tcPr>
          <w:p w:rsidR="00BF3BA7" w:rsidRPr="00E53812" w:rsidRDefault="00BF3BA7" w:rsidP="001056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Категория сельских улиц и д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>рог сельских поселений</w:t>
            </w:r>
          </w:p>
        </w:tc>
        <w:tc>
          <w:tcPr>
            <w:tcW w:w="6330" w:type="dxa"/>
            <w:vAlign w:val="center"/>
          </w:tcPr>
          <w:p w:rsidR="00BF3BA7" w:rsidRPr="00E53812" w:rsidRDefault="00BF3BA7" w:rsidP="001056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Основное назначение</w:t>
            </w:r>
          </w:p>
        </w:tc>
      </w:tr>
      <w:tr w:rsidR="00BF3BA7" w:rsidRPr="00E53812" w:rsidTr="00591F46">
        <w:trPr>
          <w:trHeight w:val="386"/>
          <w:jc w:val="center"/>
        </w:trPr>
        <w:tc>
          <w:tcPr>
            <w:tcW w:w="3309" w:type="dxa"/>
            <w:gridSpan w:val="2"/>
          </w:tcPr>
          <w:p w:rsidR="00BF3BA7" w:rsidRPr="00E53812" w:rsidRDefault="00BF3BA7" w:rsidP="001056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Поселковая дорога (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ДПос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6330" w:type="dxa"/>
          </w:tcPr>
          <w:p w:rsidR="00BF3BA7" w:rsidRPr="00E53812" w:rsidRDefault="00BF3BA7" w:rsidP="001056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Связь сельского поселения с внешними дорогами общей сети</w:t>
            </w:r>
          </w:p>
        </w:tc>
      </w:tr>
      <w:tr w:rsidR="00BF3BA7" w:rsidRPr="00E53812" w:rsidTr="00591F46">
        <w:trPr>
          <w:trHeight w:val="419"/>
          <w:jc w:val="center"/>
        </w:trPr>
        <w:tc>
          <w:tcPr>
            <w:tcW w:w="3309" w:type="dxa"/>
            <w:gridSpan w:val="2"/>
          </w:tcPr>
          <w:p w:rsidR="00BF3BA7" w:rsidRPr="00E53812" w:rsidRDefault="00BF3BA7" w:rsidP="001056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Главная улица (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УГл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6330" w:type="dxa"/>
          </w:tcPr>
          <w:p w:rsidR="00BF3BA7" w:rsidRPr="00E53812" w:rsidRDefault="00BF3BA7" w:rsidP="001056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Связь жилых территорий с общественным центром</w:t>
            </w:r>
          </w:p>
        </w:tc>
      </w:tr>
      <w:tr w:rsidR="00BF3BA7" w:rsidRPr="00E53812" w:rsidTr="00591F46">
        <w:trPr>
          <w:trHeight w:val="553"/>
          <w:jc w:val="center"/>
        </w:trPr>
        <w:tc>
          <w:tcPr>
            <w:tcW w:w="874" w:type="dxa"/>
            <w:vMerge w:val="restart"/>
          </w:tcPr>
          <w:p w:rsidR="00BF3BA7" w:rsidRPr="00E53812" w:rsidRDefault="00BF3BA7" w:rsidP="001056A6">
            <w:pPr>
              <w:spacing w:after="0" w:line="240" w:lineRule="auto"/>
              <w:ind w:left="-108" w:right="-85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Улица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вжилой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застрой-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ке</w:t>
            </w:r>
            <w:proofErr w:type="spellEnd"/>
            <w:proofErr w:type="gramEnd"/>
          </w:p>
        </w:tc>
        <w:tc>
          <w:tcPr>
            <w:tcW w:w="2435" w:type="dxa"/>
          </w:tcPr>
          <w:p w:rsidR="00BF3BA7" w:rsidRPr="00E53812" w:rsidRDefault="00BF3BA7" w:rsidP="001056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Основная (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УЖо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6330" w:type="dxa"/>
          </w:tcPr>
          <w:p w:rsidR="00BF3BA7" w:rsidRPr="00E53812" w:rsidRDefault="00BF3BA7" w:rsidP="001056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Связь внутри жилых территорий и с главной улицей по напра</w:t>
            </w:r>
            <w:r w:rsidRPr="00E53812">
              <w:rPr>
                <w:rFonts w:ascii="Times New Roman" w:hAnsi="Times New Roman"/>
                <w:color w:val="000000" w:themeColor="text1"/>
              </w:rPr>
              <w:t>в</w:t>
            </w:r>
            <w:r w:rsidRPr="00E53812">
              <w:rPr>
                <w:rFonts w:ascii="Times New Roman" w:hAnsi="Times New Roman"/>
                <w:color w:val="000000" w:themeColor="text1"/>
              </w:rPr>
              <w:t>лениям с интенсивным движением</w:t>
            </w:r>
          </w:p>
        </w:tc>
      </w:tr>
      <w:tr w:rsidR="00BF3BA7" w:rsidRPr="00E53812" w:rsidTr="001056A6">
        <w:trPr>
          <w:trHeight w:val="283"/>
          <w:jc w:val="center"/>
        </w:trPr>
        <w:tc>
          <w:tcPr>
            <w:tcW w:w="874" w:type="dxa"/>
            <w:vMerge/>
          </w:tcPr>
          <w:p w:rsidR="00BF3BA7" w:rsidRPr="00E53812" w:rsidRDefault="00BF3BA7" w:rsidP="001056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5" w:type="dxa"/>
          </w:tcPr>
          <w:p w:rsidR="00BF3BA7" w:rsidRPr="00E53812" w:rsidRDefault="00BF3BA7" w:rsidP="001056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Второстепенная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 xml:space="preserve"> (пер</w:t>
            </w:r>
            <w:r w:rsidRPr="00E53812">
              <w:rPr>
                <w:rFonts w:ascii="Times New Roman" w:hAnsi="Times New Roman"/>
                <w:color w:val="000000" w:themeColor="text1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</w:rPr>
              <w:t>улок) (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УЖв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6330" w:type="dxa"/>
          </w:tcPr>
          <w:p w:rsidR="00BF3BA7" w:rsidRPr="00E53812" w:rsidRDefault="00BF3BA7" w:rsidP="001056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Связь между основными жилыми улицами</w:t>
            </w:r>
          </w:p>
        </w:tc>
      </w:tr>
      <w:tr w:rsidR="00BF3BA7" w:rsidRPr="00E53812" w:rsidTr="00591F46">
        <w:trPr>
          <w:trHeight w:val="597"/>
          <w:jc w:val="center"/>
        </w:trPr>
        <w:tc>
          <w:tcPr>
            <w:tcW w:w="874" w:type="dxa"/>
            <w:vMerge/>
          </w:tcPr>
          <w:p w:rsidR="00BF3BA7" w:rsidRPr="00E53812" w:rsidRDefault="00BF3BA7" w:rsidP="001056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35" w:type="dxa"/>
          </w:tcPr>
          <w:p w:rsidR="00BF3BA7" w:rsidRPr="00E53812" w:rsidRDefault="00BF3BA7" w:rsidP="001056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Проезд (</w:t>
            </w:r>
            <w:proofErr w:type="spellStart"/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Пр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6330" w:type="dxa"/>
          </w:tcPr>
          <w:p w:rsidR="00BF3BA7" w:rsidRPr="00E53812" w:rsidRDefault="00BF3BA7" w:rsidP="001056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Связь жилых домов, расположенных в глубине квартала, с ул</w:t>
            </w:r>
            <w:r w:rsidRPr="00E53812">
              <w:rPr>
                <w:rFonts w:ascii="Times New Roman" w:hAnsi="Times New Roman"/>
                <w:color w:val="000000" w:themeColor="text1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</w:rPr>
              <w:t>цей</w:t>
            </w:r>
          </w:p>
        </w:tc>
      </w:tr>
      <w:tr w:rsidR="00BF3BA7" w:rsidRPr="00E53812" w:rsidTr="00591F46">
        <w:trPr>
          <w:trHeight w:val="577"/>
          <w:jc w:val="center"/>
        </w:trPr>
        <w:tc>
          <w:tcPr>
            <w:tcW w:w="3309" w:type="dxa"/>
            <w:gridSpan w:val="2"/>
          </w:tcPr>
          <w:p w:rsidR="00BF3BA7" w:rsidRPr="00E53812" w:rsidRDefault="00BF3BA7" w:rsidP="001056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Хозяйственный проезд, скот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>прогон (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Прх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6330" w:type="dxa"/>
          </w:tcPr>
          <w:p w:rsidR="00BF3BA7" w:rsidRPr="00E53812" w:rsidRDefault="00BF3BA7" w:rsidP="001056A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Прогон личного скота и проезд грузового транспорта к приус</w:t>
            </w:r>
            <w:r w:rsidRPr="00E53812">
              <w:rPr>
                <w:rFonts w:ascii="Times New Roman" w:hAnsi="Times New Roman"/>
                <w:color w:val="000000" w:themeColor="text1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</w:rPr>
              <w:t>дебным участкам</w:t>
            </w:r>
          </w:p>
        </w:tc>
      </w:tr>
    </w:tbl>
    <w:p w:rsidR="00BF3BA7" w:rsidRPr="00E53812" w:rsidRDefault="00BF3BA7" w:rsidP="001056A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F3BA7" w:rsidRPr="00E53812" w:rsidRDefault="00BF3BA7" w:rsidP="008F0F1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1.3 Предельные значения расчетных показателей минимально допустимого уровня обеспеченности и предельные значения</w:t>
      </w: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расчетных показателей макс</w:t>
      </w: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мально допустимого уровня территориальной доступности</w:t>
      </w:r>
      <w:r w:rsidR="008F0F1D"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объектов в области о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б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разования</w:t>
      </w:r>
    </w:p>
    <w:p w:rsidR="00BF3BA7" w:rsidRPr="00E53812" w:rsidRDefault="00BF3BA7" w:rsidP="00ED265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9781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88"/>
        <w:gridCol w:w="1560"/>
        <w:gridCol w:w="1277"/>
        <w:gridCol w:w="1700"/>
        <w:gridCol w:w="1269"/>
        <w:gridCol w:w="1919"/>
      </w:tblGrid>
      <w:tr w:rsidR="00BF3BA7" w:rsidRPr="00E53812" w:rsidTr="009B51CF">
        <w:trPr>
          <w:jc w:val="center"/>
        </w:trPr>
        <w:tc>
          <w:tcPr>
            <w:tcW w:w="568" w:type="dxa"/>
            <w:vMerge w:val="restart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42" w:right="-13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488" w:type="dxa"/>
            <w:vMerge w:val="restart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вида ОМЗ</w:t>
            </w:r>
          </w:p>
        </w:tc>
        <w:tc>
          <w:tcPr>
            <w:tcW w:w="7725" w:type="dxa"/>
            <w:gridSpan w:val="5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Предельные значения расчетных показателей</w:t>
            </w:r>
          </w:p>
        </w:tc>
      </w:tr>
      <w:tr w:rsidR="00BF3BA7" w:rsidRPr="00E53812" w:rsidTr="008F0F1D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7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Тип </w:t>
            </w:r>
            <w:r w:rsidR="008F0F1D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расчетного пок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зателя</w:t>
            </w:r>
          </w:p>
        </w:tc>
        <w:tc>
          <w:tcPr>
            <w:tcW w:w="1277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Вид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расче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пок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зателя</w:t>
            </w:r>
          </w:p>
        </w:tc>
        <w:tc>
          <w:tcPr>
            <w:tcW w:w="1700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0" w:right="-9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Наименование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расчетного показ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теля, единица измерения</w:t>
            </w:r>
          </w:p>
        </w:tc>
        <w:tc>
          <w:tcPr>
            <w:tcW w:w="3188" w:type="dxa"/>
            <w:gridSpan w:val="2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Предельное значение расчетного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показателя</w:t>
            </w:r>
          </w:p>
        </w:tc>
      </w:tr>
      <w:tr w:rsidR="00BF3BA7" w:rsidRPr="00E53812" w:rsidTr="008F0F1D">
        <w:trPr>
          <w:trHeight w:val="2012"/>
          <w:jc w:val="center"/>
        </w:trPr>
        <w:tc>
          <w:tcPr>
            <w:tcW w:w="568" w:type="dxa"/>
            <w:vMerge w:val="restart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1488" w:type="dxa"/>
            <w:vMerge w:val="restart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-1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Дошкольные образователь</w:t>
            </w:r>
          </w:p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37" w:right="-11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организ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ции</w:t>
            </w:r>
          </w:p>
        </w:tc>
        <w:tc>
          <w:tcPr>
            <w:tcW w:w="1560" w:type="dxa"/>
            <w:vMerge w:val="restart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Расчетные показ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тели минимально допустимого уровня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7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77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допустимого уровня мо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 объекта</w:t>
            </w:r>
          </w:p>
        </w:tc>
        <w:tc>
          <w:tcPr>
            <w:tcW w:w="1700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обесп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чен-</w:t>
            </w:r>
          </w:p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0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место</w:t>
            </w:r>
          </w:p>
        </w:tc>
        <w:tc>
          <w:tcPr>
            <w:tcW w:w="3188" w:type="dxa"/>
            <w:gridSpan w:val="2"/>
          </w:tcPr>
          <w:p w:rsidR="00BF3BA7" w:rsidRPr="00E53812" w:rsidRDefault="009448F2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7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11%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охват от общего числа </w:t>
            </w:r>
            <w:r w:rsidR="008F0F1D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детей в возрасте от 1 до 6 лет вкл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чительно;</w:t>
            </w:r>
          </w:p>
          <w:p w:rsidR="00BF3BA7" w:rsidRPr="00E53812" w:rsidRDefault="003218BF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7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мест на 1 тыс. человек </w:t>
            </w:r>
            <w:r w:rsidR="008F0F1D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общей численности населения</w:t>
            </w:r>
          </w:p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7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3BA7" w:rsidRPr="00E53812" w:rsidTr="008F0F1D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допустимой площади территории для размещ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объекта</w:t>
            </w:r>
          </w:p>
        </w:tc>
        <w:tc>
          <w:tcPr>
            <w:tcW w:w="1700" w:type="dxa"/>
            <w:vMerge w:val="restart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0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Размер земельного участка </w:t>
            </w:r>
            <w:r w:rsidR="009448F2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/место</w:t>
            </w:r>
          </w:p>
        </w:tc>
        <w:tc>
          <w:tcPr>
            <w:tcW w:w="1269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мощность, мест</w:t>
            </w:r>
          </w:p>
        </w:tc>
        <w:tc>
          <w:tcPr>
            <w:tcW w:w="1919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обеспеченность,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/место</w:t>
            </w:r>
          </w:p>
        </w:tc>
      </w:tr>
      <w:tr w:rsidR="00BF3BA7" w:rsidRPr="00E53812" w:rsidTr="008F0F1D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448F2" w:rsidRPr="00E53812" w:rsidRDefault="009448F2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100</w:t>
            </w:r>
          </w:p>
        </w:tc>
        <w:tc>
          <w:tcPr>
            <w:tcW w:w="1919" w:type="dxa"/>
          </w:tcPr>
          <w:p w:rsidR="009448F2" w:rsidRPr="00E53812" w:rsidRDefault="009448F2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BF3BA7" w:rsidRPr="00E53812" w:rsidTr="008F0F1D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gridSpan w:val="2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мально допустимого уровня территориальной доступности</w:t>
            </w:r>
          </w:p>
        </w:tc>
        <w:tc>
          <w:tcPr>
            <w:tcW w:w="1700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Пешеходная 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ступность,</w:t>
            </w:r>
            <w:r w:rsidR="009448F2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8" w:type="dxa"/>
            <w:gridSpan w:val="2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BF3BA7" w:rsidRPr="00E53812" w:rsidTr="009B51CF">
        <w:trPr>
          <w:jc w:val="center"/>
        </w:trPr>
        <w:tc>
          <w:tcPr>
            <w:tcW w:w="9781" w:type="dxa"/>
            <w:gridSpan w:val="7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Примечания:</w:t>
            </w:r>
          </w:p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 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вместимости, объединенные с начальными классами. Мин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мальную обеспеченность такими организациями и их вместимость следует принимать по заданию на проектирование в зависимости от местных условий.</w:t>
            </w:r>
          </w:p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Размеры земельных участков могут быть уменьшены на 25% – в условиях реконструкции; на 15% – при ра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мещении на рельефе с уклоном более 20%</w:t>
            </w:r>
          </w:p>
        </w:tc>
      </w:tr>
      <w:tr w:rsidR="00BF3BA7" w:rsidRPr="00E53812" w:rsidTr="008F0F1D">
        <w:trPr>
          <w:jc w:val="center"/>
        </w:trPr>
        <w:tc>
          <w:tcPr>
            <w:tcW w:w="568" w:type="dxa"/>
            <w:vMerge w:val="restart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79" w:right="-17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1.3.2</w:t>
            </w:r>
          </w:p>
        </w:tc>
        <w:tc>
          <w:tcPr>
            <w:tcW w:w="1488" w:type="dxa"/>
            <w:vMerge w:val="restart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Общеобраз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вательные организации</w:t>
            </w:r>
          </w:p>
        </w:tc>
        <w:tc>
          <w:tcPr>
            <w:tcW w:w="1560" w:type="dxa"/>
            <w:vMerge w:val="restart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Расчетные показатели минимально доп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стимого уровня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77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допустимого уровня мо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 объе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</w:t>
            </w:r>
          </w:p>
        </w:tc>
        <w:tc>
          <w:tcPr>
            <w:tcW w:w="1700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обесп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чен-</w:t>
            </w:r>
          </w:p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учащийся</w:t>
            </w:r>
          </w:p>
        </w:tc>
        <w:tc>
          <w:tcPr>
            <w:tcW w:w="3188" w:type="dxa"/>
            <w:gridSpan w:val="2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 охват от общего числа детей в возрасте от 7 до 15 лет включител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 начальным и</w:t>
            </w:r>
            <w:r w:rsidR="007B74CB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основным общим образованием, 100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 охват общего числа детей в возрасте от 16 до 17 лет включительно средним общим образованием;</w:t>
            </w:r>
          </w:p>
          <w:p w:rsidR="00BF3BA7" w:rsidRPr="00E53812" w:rsidRDefault="003218BF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3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250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  <w:r w:rsidR="00BF3BA7" w:rsidRPr="00A2508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учащийся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1 тыс. человек общей численности населения</w:t>
            </w:r>
          </w:p>
        </w:tc>
      </w:tr>
      <w:tr w:rsidR="00BF3BA7" w:rsidRPr="00E53812" w:rsidTr="008F0F1D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допустимой площади территории для разм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щения об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ъ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1700" w:type="dxa"/>
            <w:vMerge w:val="restart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0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Размер земельного участка,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/учащийся</w:t>
            </w:r>
          </w:p>
        </w:tc>
        <w:tc>
          <w:tcPr>
            <w:tcW w:w="1269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мощность, мест</w:t>
            </w:r>
          </w:p>
        </w:tc>
        <w:tc>
          <w:tcPr>
            <w:tcW w:w="1919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обеспеченность,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/учащийся</w:t>
            </w:r>
          </w:p>
        </w:tc>
      </w:tr>
      <w:tr w:rsidR="00BF3BA7" w:rsidRPr="00E53812" w:rsidTr="008F0F1D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40 до 400</w:t>
            </w:r>
          </w:p>
        </w:tc>
        <w:tc>
          <w:tcPr>
            <w:tcW w:w="1919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BF3BA7" w:rsidRPr="00E53812" w:rsidTr="008F0F1D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400 до 500</w:t>
            </w:r>
          </w:p>
        </w:tc>
        <w:tc>
          <w:tcPr>
            <w:tcW w:w="1919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BF3BA7" w:rsidRPr="00E53812" w:rsidTr="008F0F1D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500 до 600</w:t>
            </w:r>
          </w:p>
        </w:tc>
        <w:tc>
          <w:tcPr>
            <w:tcW w:w="1919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BF3BA7" w:rsidRPr="00E53812" w:rsidTr="008F0F1D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600 до 800</w:t>
            </w:r>
          </w:p>
        </w:tc>
        <w:tc>
          <w:tcPr>
            <w:tcW w:w="1919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BF3BA7" w:rsidRPr="00E53812" w:rsidTr="008F0F1D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800 до 1100</w:t>
            </w:r>
          </w:p>
        </w:tc>
        <w:tc>
          <w:tcPr>
            <w:tcW w:w="1919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</w:t>
            </w:r>
          </w:p>
        </w:tc>
      </w:tr>
      <w:tr w:rsidR="00BF3BA7" w:rsidRPr="00E53812" w:rsidTr="008F0F1D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1100 до 1500</w:t>
            </w:r>
          </w:p>
        </w:tc>
        <w:tc>
          <w:tcPr>
            <w:tcW w:w="1919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BF3BA7" w:rsidRPr="00E53812" w:rsidTr="008F0F1D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мально допустимого уровня территориальной доступности</w:t>
            </w:r>
          </w:p>
        </w:tc>
        <w:tc>
          <w:tcPr>
            <w:tcW w:w="1700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Пешеходная 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ступность,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188" w:type="dxa"/>
            <w:gridSpan w:val="2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учащихся 1 ступени обучения – 2000;</w:t>
            </w:r>
          </w:p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учащихся 2-3 ступени обуч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– 4000</w:t>
            </w:r>
          </w:p>
        </w:tc>
      </w:tr>
      <w:tr w:rsidR="00BF3BA7" w:rsidRPr="00E53812" w:rsidTr="008F0F1D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gridSpan w:val="2"/>
            <w:vMerge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1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Транспортная доступность, минут</w:t>
            </w:r>
          </w:p>
        </w:tc>
        <w:tc>
          <w:tcPr>
            <w:tcW w:w="3188" w:type="dxa"/>
            <w:gridSpan w:val="2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учащихся 1 ступени обучения – 15 в одну сторону;</w:t>
            </w:r>
          </w:p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учащихся 2-3 ступени обуч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– 30 в одну сторону</w:t>
            </w:r>
          </w:p>
        </w:tc>
      </w:tr>
      <w:tr w:rsidR="00BF3BA7" w:rsidRPr="00E53812" w:rsidTr="009B51CF">
        <w:trPr>
          <w:jc w:val="center"/>
        </w:trPr>
        <w:tc>
          <w:tcPr>
            <w:tcW w:w="9781" w:type="dxa"/>
            <w:gridSpan w:val="7"/>
          </w:tcPr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Примечания:</w:t>
            </w:r>
          </w:p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 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и отсутствии тран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портного круглогодичного сообщения предусматривается пришкольный интернат из расчета 10% мест общей вместимости организации.</w:t>
            </w:r>
          </w:p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 Размеры земельных участков школ могут быть уменьшены на 20% – в условиях реконструкции; увеличены на 30% – в сельских поселениях, если для организации учебно-опытной работы не предусмотрены специал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ные.</w:t>
            </w:r>
          </w:p>
          <w:p w:rsidR="00BF3BA7" w:rsidRPr="00E53812" w:rsidRDefault="00BF3BA7" w:rsidP="00A250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 Спортивная зона школы может быть объединена с физкультурно-оздоровительным комплексом микрорай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</w:t>
            </w:r>
          </w:p>
        </w:tc>
      </w:tr>
    </w:tbl>
    <w:p w:rsidR="00BF3BA7" w:rsidRPr="00E53812" w:rsidRDefault="00BF3BA7" w:rsidP="00D6427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F3BA7" w:rsidRDefault="00BF3BA7" w:rsidP="00D13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1.4 Предельные значения расчетных показателей минимально допустимого уровня обеспеченности и предельные значения</w:t>
      </w: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расчетных показателей макс</w:t>
      </w: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мально допустимого уровня территориальной доступности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объектов в области ф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зической культуры</w:t>
      </w:r>
      <w:r w:rsidR="003218BF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13BAA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и массового спорта</w:t>
      </w:r>
    </w:p>
    <w:p w:rsidR="00DE5995" w:rsidRPr="00E53812" w:rsidRDefault="00DE5995" w:rsidP="00D13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9781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1367"/>
        <w:gridCol w:w="1973"/>
        <w:gridCol w:w="1403"/>
        <w:gridCol w:w="3194"/>
      </w:tblGrid>
      <w:tr w:rsidR="00BF3BA7" w:rsidRPr="00E53812" w:rsidTr="00BF6C93">
        <w:trPr>
          <w:jc w:val="center"/>
        </w:trPr>
        <w:tc>
          <w:tcPr>
            <w:tcW w:w="568" w:type="dxa"/>
            <w:vMerge w:val="restart"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вида ОМЗ</w:t>
            </w:r>
          </w:p>
        </w:tc>
        <w:tc>
          <w:tcPr>
            <w:tcW w:w="7937" w:type="dxa"/>
            <w:gridSpan w:val="4"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Предельные значения расчетных показателей</w:t>
            </w:r>
          </w:p>
        </w:tc>
      </w:tr>
      <w:tr w:rsidR="00BF3BA7" w:rsidRPr="00E53812" w:rsidTr="00BF6C93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 расче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показ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теля</w:t>
            </w:r>
          </w:p>
        </w:tc>
        <w:tc>
          <w:tcPr>
            <w:tcW w:w="1973" w:type="dxa"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расчетного 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казателя</w:t>
            </w:r>
          </w:p>
        </w:tc>
        <w:tc>
          <w:tcPr>
            <w:tcW w:w="1403" w:type="dxa"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расче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показ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теля, единица измерения</w:t>
            </w:r>
          </w:p>
        </w:tc>
        <w:tc>
          <w:tcPr>
            <w:tcW w:w="3194" w:type="dxa"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Предельное значение расчетного показателя</w:t>
            </w:r>
          </w:p>
        </w:tc>
      </w:tr>
      <w:tr w:rsidR="00BF3BA7" w:rsidRPr="00E53812" w:rsidTr="00BF6C93">
        <w:trPr>
          <w:trHeight w:val="1741"/>
          <w:jc w:val="center"/>
        </w:trPr>
        <w:tc>
          <w:tcPr>
            <w:tcW w:w="568" w:type="dxa"/>
            <w:vMerge w:val="restart"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1.4.1</w:t>
            </w:r>
          </w:p>
        </w:tc>
        <w:tc>
          <w:tcPr>
            <w:tcW w:w="1276" w:type="dxa"/>
            <w:vMerge w:val="restart"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ind w:left="-37" w:right="-3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Физкульту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но-спортивные залы</w:t>
            </w:r>
          </w:p>
        </w:tc>
        <w:tc>
          <w:tcPr>
            <w:tcW w:w="1367" w:type="dxa"/>
            <w:vMerge w:val="restart"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spacing w:after="0"/>
              <w:ind w:left="-38" w:right="-8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Расчетные показатели минимально допустимого уровня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печен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ind w:left="-38" w:right="-8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973" w:type="dxa"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 минимально допустимого уровня мощности объекта</w:t>
            </w:r>
          </w:p>
        </w:tc>
        <w:tc>
          <w:tcPr>
            <w:tcW w:w="1403" w:type="dxa"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обеспеченн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сти,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площади 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</w:t>
            </w:r>
          </w:p>
        </w:tc>
        <w:tc>
          <w:tcPr>
            <w:tcW w:w="3194" w:type="dxa"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 на 1 тыс. человек</w:t>
            </w:r>
          </w:p>
        </w:tc>
      </w:tr>
      <w:tr w:rsidR="00BF3BA7" w:rsidRPr="00E53812" w:rsidTr="00BF6C93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 минимально допустимой площ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 территории для размещения объекта</w:t>
            </w:r>
          </w:p>
        </w:tc>
        <w:tc>
          <w:tcPr>
            <w:tcW w:w="1403" w:type="dxa"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Размер 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мельного участка</w:t>
            </w:r>
          </w:p>
        </w:tc>
        <w:tc>
          <w:tcPr>
            <w:tcW w:w="3194" w:type="dxa"/>
          </w:tcPr>
          <w:p w:rsidR="00BF3BA7" w:rsidRPr="00E53812" w:rsidRDefault="00BF3BA7" w:rsidP="00091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заданию на проектирование</w:t>
            </w:r>
          </w:p>
        </w:tc>
      </w:tr>
      <w:tr w:rsidR="00BF3BA7" w:rsidRPr="00E53812" w:rsidTr="00BF6C93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40" w:type="dxa"/>
            <w:gridSpan w:val="2"/>
          </w:tcPr>
          <w:p w:rsidR="00BF3BA7" w:rsidRPr="00E53812" w:rsidRDefault="00BF3BA7" w:rsidP="003C65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допустимого уровня территориал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доступности</w:t>
            </w:r>
          </w:p>
        </w:tc>
        <w:tc>
          <w:tcPr>
            <w:tcW w:w="1403" w:type="dxa"/>
          </w:tcPr>
          <w:p w:rsidR="00BF3BA7" w:rsidRPr="00E53812" w:rsidRDefault="00BF3BA7" w:rsidP="00D64276">
            <w:pPr>
              <w:widowControl w:val="0"/>
              <w:autoSpaceDE w:val="0"/>
              <w:autoSpaceDN w:val="0"/>
              <w:adjustRightInd w:val="0"/>
              <w:ind w:left="-117" w:right="-11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Транспортная доступность, минут</w:t>
            </w:r>
          </w:p>
        </w:tc>
        <w:tc>
          <w:tcPr>
            <w:tcW w:w="3194" w:type="dxa"/>
          </w:tcPr>
          <w:p w:rsidR="00BF3BA7" w:rsidRPr="00E53812" w:rsidRDefault="00BF3BA7" w:rsidP="003C65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преимущественно в административных центрах мун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ципальных районов в пределах транспортной доступности</w:t>
            </w:r>
          </w:p>
        </w:tc>
      </w:tr>
    </w:tbl>
    <w:p w:rsidR="00BF3BA7" w:rsidRPr="00E53812" w:rsidRDefault="00BF3BA7">
      <w:pPr>
        <w:rPr>
          <w:color w:val="000000" w:themeColor="text1"/>
        </w:rPr>
      </w:pPr>
    </w:p>
    <w:tbl>
      <w:tblPr>
        <w:tblW w:w="9781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1367"/>
        <w:gridCol w:w="1973"/>
        <w:gridCol w:w="1403"/>
        <w:gridCol w:w="3194"/>
      </w:tblGrid>
      <w:tr w:rsidR="00BF3BA7" w:rsidRPr="00E53812" w:rsidTr="00A85224">
        <w:trPr>
          <w:jc w:val="center"/>
        </w:trPr>
        <w:tc>
          <w:tcPr>
            <w:tcW w:w="568" w:type="dxa"/>
          </w:tcPr>
          <w:p w:rsidR="00BF3BA7" w:rsidRPr="00E53812" w:rsidRDefault="00BF3BA7" w:rsidP="003C65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BF3BA7" w:rsidRPr="00E53812" w:rsidRDefault="00BF3BA7" w:rsidP="003C65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40" w:type="dxa"/>
            <w:gridSpan w:val="2"/>
          </w:tcPr>
          <w:p w:rsidR="00BF3BA7" w:rsidRPr="00E53812" w:rsidRDefault="00BF3BA7" w:rsidP="00A852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допустимого уровня территориал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доступности</w:t>
            </w:r>
          </w:p>
        </w:tc>
        <w:tc>
          <w:tcPr>
            <w:tcW w:w="1403" w:type="dxa"/>
          </w:tcPr>
          <w:p w:rsidR="00BF3BA7" w:rsidRPr="00E53812" w:rsidRDefault="00BF3BA7" w:rsidP="00A85224">
            <w:pPr>
              <w:widowControl w:val="0"/>
              <w:autoSpaceDE w:val="0"/>
              <w:autoSpaceDN w:val="0"/>
              <w:adjustRightInd w:val="0"/>
              <w:spacing w:after="0"/>
              <w:ind w:left="-117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Транспортная доступность, минут</w:t>
            </w:r>
          </w:p>
        </w:tc>
        <w:tc>
          <w:tcPr>
            <w:tcW w:w="3194" w:type="dxa"/>
          </w:tcPr>
          <w:p w:rsidR="00BF3BA7" w:rsidRPr="00E53812" w:rsidRDefault="00BF3BA7" w:rsidP="00A852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преимущественно в административных центрах мун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ципальных районов в пределах транспортной доступности</w:t>
            </w:r>
          </w:p>
        </w:tc>
      </w:tr>
      <w:tr w:rsidR="00BF3BA7" w:rsidRPr="00E53812" w:rsidTr="00A85224">
        <w:trPr>
          <w:jc w:val="center"/>
        </w:trPr>
        <w:tc>
          <w:tcPr>
            <w:tcW w:w="568" w:type="dxa"/>
            <w:vMerge w:val="restart"/>
          </w:tcPr>
          <w:p w:rsidR="00BF3BA7" w:rsidRPr="00E53812" w:rsidRDefault="00BF3BA7" w:rsidP="00F57B9C">
            <w:pPr>
              <w:widowControl w:val="0"/>
              <w:autoSpaceDE w:val="0"/>
              <w:autoSpaceDN w:val="0"/>
              <w:adjustRightInd w:val="0"/>
              <w:spacing w:after="0"/>
              <w:ind w:left="-179" w:right="-17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1.4</w:t>
            </w:r>
            <w:r w:rsidR="008234BD" w:rsidRPr="00E53812">
              <w:rPr>
                <w:rFonts w:ascii="Times New Roman" w:hAnsi="Times New Roman"/>
                <w:color w:val="000000" w:themeColor="text1"/>
              </w:rPr>
              <w:t>.2</w:t>
            </w:r>
          </w:p>
        </w:tc>
        <w:tc>
          <w:tcPr>
            <w:tcW w:w="1276" w:type="dxa"/>
            <w:vMerge w:val="restart"/>
          </w:tcPr>
          <w:p w:rsidR="00BF3BA7" w:rsidRPr="00E53812" w:rsidRDefault="00BF3BA7" w:rsidP="003C65ED">
            <w:pPr>
              <w:widowControl w:val="0"/>
              <w:autoSpaceDE w:val="0"/>
              <w:autoSpaceDN w:val="0"/>
              <w:adjustRightInd w:val="0"/>
              <w:spacing w:after="0"/>
              <w:ind w:left="-37" w:right="-178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Плоскост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>-</w:t>
            </w:r>
          </w:p>
          <w:p w:rsidR="00BF3BA7" w:rsidRPr="00E53812" w:rsidRDefault="00BF3BA7" w:rsidP="003C65ED">
            <w:pPr>
              <w:widowControl w:val="0"/>
              <w:autoSpaceDE w:val="0"/>
              <w:autoSpaceDN w:val="0"/>
              <w:adjustRightInd w:val="0"/>
              <w:ind w:left="-37" w:right="-178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ные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соор</w:t>
            </w:r>
            <w:r w:rsidRPr="00E53812">
              <w:rPr>
                <w:rFonts w:ascii="Times New Roman" w:hAnsi="Times New Roman"/>
                <w:color w:val="000000" w:themeColor="text1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</w:rPr>
              <w:t>жения</w:t>
            </w:r>
          </w:p>
        </w:tc>
        <w:tc>
          <w:tcPr>
            <w:tcW w:w="1367" w:type="dxa"/>
            <w:vMerge w:val="restart"/>
          </w:tcPr>
          <w:p w:rsidR="00BF3BA7" w:rsidRPr="00E53812" w:rsidRDefault="00BF3BA7" w:rsidP="00A85224">
            <w:pPr>
              <w:widowControl w:val="0"/>
              <w:autoSpaceDE w:val="0"/>
              <w:autoSpaceDN w:val="0"/>
              <w:adjustRightInd w:val="0"/>
              <w:spacing w:after="0"/>
              <w:ind w:left="-38" w:right="-8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Расчетные показатели минимально допустимого уровня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печен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  <w:p w:rsidR="00BF3BA7" w:rsidRPr="00E53812" w:rsidRDefault="00BF3BA7" w:rsidP="00A85224">
            <w:pPr>
              <w:widowControl w:val="0"/>
              <w:autoSpaceDE w:val="0"/>
              <w:autoSpaceDN w:val="0"/>
              <w:adjustRightInd w:val="0"/>
              <w:ind w:left="-38" w:right="-8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973" w:type="dxa"/>
          </w:tcPr>
          <w:p w:rsidR="00BF3BA7" w:rsidRPr="00E53812" w:rsidRDefault="00BF3BA7" w:rsidP="00A852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 минимально допустимого уровня мощности объекта</w:t>
            </w:r>
          </w:p>
        </w:tc>
        <w:tc>
          <w:tcPr>
            <w:tcW w:w="1403" w:type="dxa"/>
          </w:tcPr>
          <w:p w:rsidR="00BF3BA7" w:rsidRPr="00E53812" w:rsidRDefault="00BF3BA7" w:rsidP="00A85224">
            <w:pPr>
              <w:widowControl w:val="0"/>
              <w:autoSpaceDE w:val="0"/>
              <w:autoSpaceDN w:val="0"/>
              <w:adjustRightInd w:val="0"/>
              <w:spacing w:after="0"/>
              <w:ind w:left="-117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обе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печен-</w:t>
            </w:r>
          </w:p>
          <w:p w:rsidR="00BF3BA7" w:rsidRPr="00E53812" w:rsidRDefault="00BF3BA7" w:rsidP="00A85224">
            <w:pPr>
              <w:widowControl w:val="0"/>
              <w:autoSpaceDE w:val="0"/>
              <w:autoSpaceDN w:val="0"/>
              <w:adjustRightInd w:val="0"/>
              <w:ind w:left="-117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194" w:type="dxa"/>
          </w:tcPr>
          <w:p w:rsidR="00BF3BA7" w:rsidRPr="00E53812" w:rsidRDefault="00BF3BA7" w:rsidP="00A85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1950 на 1 тыс. человек</w:t>
            </w:r>
          </w:p>
        </w:tc>
      </w:tr>
      <w:tr w:rsidR="00BF3BA7" w:rsidRPr="00E53812" w:rsidTr="00A85224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67" w:type="dxa"/>
            <w:vMerge/>
          </w:tcPr>
          <w:p w:rsidR="00BF3BA7" w:rsidRPr="00E53812" w:rsidRDefault="00BF3BA7" w:rsidP="00A85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3" w:type="dxa"/>
          </w:tcPr>
          <w:p w:rsidR="00BF3BA7" w:rsidRPr="00E53812" w:rsidRDefault="00BF3BA7" w:rsidP="00A852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 минимально допустимой площ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 территории для размещения объекта</w:t>
            </w:r>
          </w:p>
        </w:tc>
        <w:tc>
          <w:tcPr>
            <w:tcW w:w="1403" w:type="dxa"/>
          </w:tcPr>
          <w:p w:rsidR="00BF3BA7" w:rsidRPr="00E53812" w:rsidRDefault="00BF3BA7" w:rsidP="00A85224">
            <w:pPr>
              <w:widowControl w:val="0"/>
              <w:autoSpaceDE w:val="0"/>
              <w:autoSpaceDN w:val="0"/>
              <w:adjustRightInd w:val="0"/>
              <w:ind w:left="-11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Размер 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мельного участка</w:t>
            </w:r>
          </w:p>
        </w:tc>
        <w:tc>
          <w:tcPr>
            <w:tcW w:w="3194" w:type="dxa"/>
          </w:tcPr>
          <w:p w:rsidR="00BF3BA7" w:rsidRPr="00E53812" w:rsidRDefault="00BF3BA7" w:rsidP="00A85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заданию на проектирование</w:t>
            </w:r>
          </w:p>
        </w:tc>
      </w:tr>
      <w:tr w:rsidR="00BF3BA7" w:rsidRPr="00E53812" w:rsidTr="00A85224">
        <w:trPr>
          <w:jc w:val="center"/>
        </w:trPr>
        <w:tc>
          <w:tcPr>
            <w:tcW w:w="568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340" w:type="dxa"/>
            <w:gridSpan w:val="2"/>
          </w:tcPr>
          <w:p w:rsidR="00BF3BA7" w:rsidRPr="00E53812" w:rsidRDefault="00BF3BA7" w:rsidP="00A85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допустимого уровня территориал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доступности</w:t>
            </w:r>
          </w:p>
        </w:tc>
        <w:tc>
          <w:tcPr>
            <w:tcW w:w="1403" w:type="dxa"/>
          </w:tcPr>
          <w:p w:rsidR="00BF3BA7" w:rsidRPr="00E53812" w:rsidRDefault="00BF3BA7" w:rsidP="00A85224">
            <w:pPr>
              <w:widowControl w:val="0"/>
              <w:autoSpaceDE w:val="0"/>
              <w:autoSpaceDN w:val="0"/>
              <w:adjustRightInd w:val="0"/>
              <w:ind w:left="-117" w:right="-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Транспортная доступность, минут</w:t>
            </w:r>
          </w:p>
        </w:tc>
        <w:tc>
          <w:tcPr>
            <w:tcW w:w="3194" w:type="dxa"/>
          </w:tcPr>
          <w:p w:rsidR="00BF3BA7" w:rsidRPr="00E53812" w:rsidRDefault="00BF3BA7" w:rsidP="00A852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размещение преимущественно в административных центрах мун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ципальных районов в пределах транспортной доступности</w:t>
            </w:r>
          </w:p>
        </w:tc>
      </w:tr>
      <w:tr w:rsidR="00BF3BA7" w:rsidRPr="00E53812" w:rsidTr="00A85224">
        <w:trPr>
          <w:jc w:val="center"/>
        </w:trPr>
        <w:tc>
          <w:tcPr>
            <w:tcW w:w="9781" w:type="dxa"/>
            <w:gridSpan w:val="6"/>
          </w:tcPr>
          <w:p w:rsidR="00BF3BA7" w:rsidRPr="00E53812" w:rsidRDefault="00BF3BA7" w:rsidP="005174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Примечания:</w:t>
            </w:r>
          </w:p>
          <w:p w:rsidR="00BF3BA7" w:rsidRPr="00E53812" w:rsidRDefault="00BF3BA7" w:rsidP="005174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1. Значения расчетных показателей минимально допустимого уровня обеспеченности определены суммарно для объектов физической культуры и спорта, находящихся в ведении Липецкой области, муниципальных районов</w:t>
            </w:r>
            <w:r w:rsidR="00A85224" w:rsidRPr="00E5381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 и поселений.</w:t>
            </w:r>
          </w:p>
          <w:p w:rsidR="00BF3BA7" w:rsidRPr="00E53812" w:rsidRDefault="00BF3BA7" w:rsidP="005174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2. Физкультурно-спортивные сооружения сети общего пользования следует объединять со спорти</w:t>
            </w:r>
            <w:r w:rsidRPr="00E53812">
              <w:rPr>
                <w:rFonts w:ascii="Times New Roman" w:hAnsi="Times New Roman"/>
                <w:color w:val="000000" w:themeColor="text1"/>
              </w:rPr>
              <w:t>в</w:t>
            </w:r>
            <w:r w:rsidRPr="00E53812">
              <w:rPr>
                <w:rFonts w:ascii="Times New Roman" w:hAnsi="Times New Roman"/>
                <w:color w:val="000000" w:themeColor="text1"/>
              </w:rPr>
              <w:t>ными объектами образовательных школ и других учебных заведений, учреждений отдыха и культ</w:t>
            </w:r>
            <w:r w:rsidRPr="00E53812">
              <w:rPr>
                <w:rFonts w:ascii="Times New Roman" w:hAnsi="Times New Roman"/>
                <w:color w:val="000000" w:themeColor="text1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</w:rPr>
              <w:t>ры с возможным сокращением территории.</w:t>
            </w:r>
          </w:p>
          <w:p w:rsidR="00BF3BA7" w:rsidRPr="00E53812" w:rsidRDefault="00BF3BA7" w:rsidP="005174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3. Для небольших поселений нормы расчета залов </w:t>
            </w:r>
            <w:r w:rsidR="005174FB" w:rsidRPr="00E5381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 необходимо принимать с учетом минимальной вместимости объектов по технологическим требованиям. Комплексы физкультурно-оздоровительных площадок предусматриваются в каждом поселении.</w:t>
            </w:r>
          </w:p>
          <w:p w:rsidR="00BF3BA7" w:rsidRPr="00E53812" w:rsidRDefault="00BF3BA7" w:rsidP="005174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4. В поселениях с числом жителей от 2 до 5 тыс. следует предусматривать один спортивный зал площадью 540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кв.м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BF3BA7" w:rsidRPr="00E53812" w:rsidRDefault="00BF3BA7" w:rsidP="005174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5. Долю физкультурно-спортивных сооружений, размещаемых в жилом районе, следует принимать от общей нормы территории – 35%, спортивные залы – 50%, бассейны – 45%.</w:t>
            </w:r>
          </w:p>
          <w:p w:rsidR="00BF3BA7" w:rsidRPr="00E53812" w:rsidRDefault="00BF3BA7" w:rsidP="005174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6. Общая площадь территорий, занимаемых объектами физической культуры и массового спорта, не менее 7000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>/1 тыс. чел.</w:t>
            </w:r>
          </w:p>
          <w:p w:rsidR="00BF3BA7" w:rsidRPr="00E53812" w:rsidRDefault="00BF3BA7" w:rsidP="005174F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7. Прочие виды объектов физической культуры и массового спорта местного значения муниципал</w:t>
            </w:r>
            <w:r w:rsidRPr="00E53812">
              <w:rPr>
                <w:rFonts w:ascii="Times New Roman" w:hAnsi="Times New Roman"/>
                <w:color w:val="000000" w:themeColor="text1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</w:rPr>
              <w:t>ного района размещаются по заданию на проектирование.</w:t>
            </w:r>
          </w:p>
          <w:p w:rsidR="00BF3BA7" w:rsidRPr="00E53812" w:rsidRDefault="00BF3BA7" w:rsidP="005174F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53812">
              <w:rPr>
                <w:rFonts w:ascii="Times New Roman" w:hAnsi="Times New Roman" w:cs="Times New Roman"/>
                <w:color w:val="000000" w:themeColor="text1"/>
              </w:rPr>
              <w:t>8. Доступность физкультурно-спортивных сооружений городского значения не должна превышать 30 мин.</w:t>
            </w:r>
          </w:p>
        </w:tc>
      </w:tr>
    </w:tbl>
    <w:p w:rsidR="00BF3BA7" w:rsidRPr="00E53812" w:rsidRDefault="00BF3BA7" w:rsidP="00B4479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A25083" w:rsidRDefault="00A25083" w:rsidP="00D13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25083" w:rsidRDefault="00A25083" w:rsidP="00D13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25083" w:rsidRDefault="00A25083" w:rsidP="00D13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25083" w:rsidRDefault="00A25083" w:rsidP="00D13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F3BA7" w:rsidRDefault="00BF3BA7" w:rsidP="00D13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1.5 Предельные значения расчетных показателей минимально допустимого уровня обеспеченности и предельные значения</w:t>
      </w: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расчетных показателей макс</w:t>
      </w: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мально допустимого уровня территориальной доступности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объектов в области утилизации и переработки бытовых и промышленных отходов</w:t>
      </w:r>
    </w:p>
    <w:p w:rsidR="000B3101" w:rsidRPr="00E53812" w:rsidRDefault="000B3101" w:rsidP="00D13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9781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915"/>
        <w:gridCol w:w="3317"/>
        <w:gridCol w:w="3048"/>
        <w:gridCol w:w="931"/>
      </w:tblGrid>
      <w:tr w:rsidR="00BF3BA7" w:rsidRPr="00E53812" w:rsidTr="00E50F4E">
        <w:trPr>
          <w:jc w:val="center"/>
        </w:trPr>
        <w:tc>
          <w:tcPr>
            <w:tcW w:w="570" w:type="dxa"/>
          </w:tcPr>
          <w:p w:rsidR="00BF3BA7" w:rsidRPr="00E53812" w:rsidRDefault="00BF3BA7" w:rsidP="003C65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BF3BA7" w:rsidRPr="00E53812" w:rsidRDefault="00BF3BA7" w:rsidP="003C65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915" w:type="dxa"/>
          </w:tcPr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вида ОМЗ</w:t>
            </w:r>
          </w:p>
        </w:tc>
        <w:tc>
          <w:tcPr>
            <w:tcW w:w="3317" w:type="dxa"/>
          </w:tcPr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расчетного показ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теля ОМЗ,</w:t>
            </w:r>
          </w:p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3979" w:type="dxa"/>
            <w:gridSpan w:val="2"/>
          </w:tcPr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Предельные значения расчетных показат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лей</w:t>
            </w:r>
          </w:p>
        </w:tc>
      </w:tr>
      <w:tr w:rsidR="00E50F4E" w:rsidRPr="00E53812" w:rsidTr="00E50F4E">
        <w:trPr>
          <w:trHeight w:val="516"/>
          <w:jc w:val="center"/>
        </w:trPr>
        <w:tc>
          <w:tcPr>
            <w:tcW w:w="570" w:type="dxa"/>
            <w:vMerge w:val="restart"/>
          </w:tcPr>
          <w:p w:rsidR="00E50F4E" w:rsidRPr="00E53812" w:rsidRDefault="00E50F4E" w:rsidP="003C65ED">
            <w:pPr>
              <w:widowControl w:val="0"/>
              <w:autoSpaceDE w:val="0"/>
              <w:autoSpaceDN w:val="0"/>
              <w:adjustRightInd w:val="0"/>
              <w:spacing w:after="0"/>
              <w:ind w:left="-179" w:right="-17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1.5.1</w:t>
            </w:r>
          </w:p>
        </w:tc>
        <w:tc>
          <w:tcPr>
            <w:tcW w:w="1915" w:type="dxa"/>
            <w:vMerge w:val="restart"/>
          </w:tcPr>
          <w:p w:rsidR="00E50F4E" w:rsidRPr="00E53812" w:rsidRDefault="00E50F4E" w:rsidP="00E50F4E">
            <w:pPr>
              <w:widowControl w:val="0"/>
              <w:autoSpaceDE w:val="0"/>
              <w:autoSpaceDN w:val="0"/>
              <w:adjustRightInd w:val="0"/>
              <w:ind w:left="-40" w:right="-10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Полигоны бытовых   отходов </w:t>
            </w:r>
          </w:p>
        </w:tc>
        <w:tc>
          <w:tcPr>
            <w:tcW w:w="3317" w:type="dxa"/>
            <w:vMerge w:val="restart"/>
          </w:tcPr>
          <w:p w:rsidR="00E50F4E" w:rsidRPr="00E53812" w:rsidRDefault="00E50F4E" w:rsidP="00E50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Размер земельного участка                         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/1 тыс. тонн твердых бытовых отходов в год</w:t>
            </w:r>
          </w:p>
        </w:tc>
        <w:tc>
          <w:tcPr>
            <w:tcW w:w="3048" w:type="dxa"/>
            <w:tcBorders>
              <w:bottom w:val="nil"/>
            </w:tcBorders>
          </w:tcPr>
          <w:p w:rsidR="00E50F4E" w:rsidRPr="00E53812" w:rsidRDefault="00E50F4E" w:rsidP="00E50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полигоны                                         (кроме полигонов по обезвреж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ванию и захоронению токси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промышленных отходов)</w:t>
            </w:r>
          </w:p>
        </w:tc>
        <w:tc>
          <w:tcPr>
            <w:tcW w:w="931" w:type="dxa"/>
            <w:tcBorders>
              <w:bottom w:val="nil"/>
            </w:tcBorders>
          </w:tcPr>
          <w:p w:rsidR="00E50F4E" w:rsidRPr="00E53812" w:rsidRDefault="00E50F4E" w:rsidP="00E50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E50F4E" w:rsidRPr="00E53812" w:rsidTr="00E50F4E">
        <w:trPr>
          <w:trHeight w:val="71"/>
          <w:jc w:val="center"/>
        </w:trPr>
        <w:tc>
          <w:tcPr>
            <w:tcW w:w="570" w:type="dxa"/>
            <w:vMerge/>
          </w:tcPr>
          <w:p w:rsidR="00E50F4E" w:rsidRPr="00E53812" w:rsidRDefault="00E50F4E" w:rsidP="00E6162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E50F4E" w:rsidRPr="00E53812" w:rsidRDefault="00E50F4E" w:rsidP="00E50F4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E50F4E" w:rsidRPr="00E53812" w:rsidRDefault="00E50F4E" w:rsidP="00E50F4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nil"/>
            </w:tcBorders>
          </w:tcPr>
          <w:p w:rsidR="00E50F4E" w:rsidRPr="00E53812" w:rsidRDefault="00E50F4E" w:rsidP="00E50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:rsidR="00E50F4E" w:rsidRPr="00E53812" w:rsidRDefault="00E50F4E" w:rsidP="00E50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3BA7" w:rsidRPr="00E53812" w:rsidTr="00E50F4E">
        <w:trPr>
          <w:jc w:val="center"/>
        </w:trPr>
        <w:tc>
          <w:tcPr>
            <w:tcW w:w="570" w:type="dxa"/>
            <w:vMerge/>
          </w:tcPr>
          <w:p w:rsidR="00BF3BA7" w:rsidRPr="00E53812" w:rsidRDefault="00BF3BA7" w:rsidP="003C65E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7" w:type="dxa"/>
          </w:tcPr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Размеры санитарно-защитных зон,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48" w:type="dxa"/>
          </w:tcPr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Предприятия по промышленной переработке бытовых отходов мощностью,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тыс.т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 год</w:t>
            </w:r>
          </w:p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40</w:t>
            </w:r>
          </w:p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Свыше 40</w:t>
            </w:r>
          </w:p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Полигоны*</w:t>
            </w:r>
          </w:p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931" w:type="dxa"/>
          </w:tcPr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</w:t>
            </w:r>
          </w:p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BF3BA7" w:rsidRPr="00E53812" w:rsidTr="00E50F4E">
        <w:trPr>
          <w:trHeight w:val="503"/>
          <w:jc w:val="center"/>
        </w:trPr>
        <w:tc>
          <w:tcPr>
            <w:tcW w:w="570" w:type="dxa"/>
            <w:vMerge/>
          </w:tcPr>
          <w:p w:rsidR="00BF3BA7" w:rsidRPr="00E53812" w:rsidRDefault="00BF3BA7" w:rsidP="003C65E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7" w:type="dxa"/>
            <w:vMerge w:val="restart"/>
          </w:tcPr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допустимого уровня территориал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доступности</w:t>
            </w:r>
          </w:p>
        </w:tc>
        <w:tc>
          <w:tcPr>
            <w:tcW w:w="3048" w:type="dxa"/>
          </w:tcPr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 населенного пункта</w:t>
            </w:r>
          </w:p>
        </w:tc>
        <w:tc>
          <w:tcPr>
            <w:tcW w:w="931" w:type="dxa"/>
          </w:tcPr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яние,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км</w:t>
            </w:r>
            <w:proofErr w:type="gramEnd"/>
          </w:p>
        </w:tc>
      </w:tr>
      <w:tr w:rsidR="00BF3BA7" w:rsidRPr="00E53812" w:rsidTr="00E50F4E">
        <w:trPr>
          <w:trHeight w:val="502"/>
          <w:jc w:val="center"/>
        </w:trPr>
        <w:tc>
          <w:tcPr>
            <w:tcW w:w="570" w:type="dxa"/>
            <w:vMerge/>
          </w:tcPr>
          <w:p w:rsidR="00BF3BA7" w:rsidRPr="00E53812" w:rsidRDefault="00BF3BA7" w:rsidP="003C65E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7" w:type="dxa"/>
            <w:vMerge/>
          </w:tcPr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48" w:type="dxa"/>
          </w:tcPr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Крупные</w:t>
            </w:r>
          </w:p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Большие, средние</w:t>
            </w:r>
          </w:p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Малые</w:t>
            </w:r>
          </w:p>
        </w:tc>
        <w:tc>
          <w:tcPr>
            <w:tcW w:w="931" w:type="dxa"/>
          </w:tcPr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</w:t>
            </w:r>
          </w:p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F3BA7" w:rsidRPr="00E53812" w:rsidTr="00E50F4E">
        <w:trPr>
          <w:jc w:val="center"/>
        </w:trPr>
        <w:tc>
          <w:tcPr>
            <w:tcW w:w="9781" w:type="dxa"/>
            <w:gridSpan w:val="5"/>
          </w:tcPr>
          <w:p w:rsidR="00BF3BA7" w:rsidRPr="00E53812" w:rsidRDefault="00BF3BA7" w:rsidP="00E5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A4547B" w:rsidP="00A4547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Полигоны твердых бытовых отходов (далее - 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</w:t>
            </w:r>
          </w:p>
          <w:p w:rsidR="00BF3BA7" w:rsidRPr="00E53812" w:rsidRDefault="00BF3BA7" w:rsidP="00E50F4E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При разработке градостроительной документации необходимо учитывать обеспеченность те</w:t>
            </w:r>
            <w:r w:rsidRPr="00E53812">
              <w:rPr>
                <w:rFonts w:ascii="Times New Roman" w:hAnsi="Times New Roman"/>
                <w:color w:val="000000" w:themeColor="text1"/>
              </w:rPr>
              <w:t>р</w:t>
            </w:r>
            <w:r w:rsidRPr="00E53812">
              <w:rPr>
                <w:rFonts w:ascii="Times New Roman" w:hAnsi="Times New Roman"/>
                <w:color w:val="000000" w:themeColor="text1"/>
              </w:rPr>
              <w:t>ритории объектами санитарной очистки территории.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отходов. Расчетное количество накапливающихся бытовых отходов должно периодич</w:t>
            </w:r>
            <w:r w:rsidRPr="00E53812">
              <w:rPr>
                <w:rFonts w:ascii="Times New Roman" w:hAnsi="Times New Roman"/>
                <w:color w:val="000000" w:themeColor="text1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</w:rPr>
              <w:t>ски (раз в пять лет) уточняться по фактическим данным, а норма корректироваться.</w:t>
            </w:r>
          </w:p>
          <w:p w:rsidR="00BF3BA7" w:rsidRPr="00E53812" w:rsidRDefault="00BF3BA7" w:rsidP="00E50F4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Полигоны ТБО размещаются за пределами жилой зоны, на обособленных территориях с обе</w:t>
            </w:r>
            <w:r w:rsidRPr="00E53812">
              <w:rPr>
                <w:rFonts w:ascii="Times New Roman" w:hAnsi="Times New Roman"/>
                <w:color w:val="000000" w:themeColor="text1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печением нормативных санитарно-защитных зон. </w:t>
            </w:r>
            <w:r w:rsidRPr="00E53812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Запрещается</w:t>
            </w:r>
            <w:r w:rsidRPr="00E53812">
              <w:rPr>
                <w:rStyle w:val="apple-converted-space"/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 </w:t>
            </w:r>
            <w:hyperlink r:id="rId7" w:anchor="block_116" w:history="1">
              <w:r w:rsidRPr="00E53812">
                <w:rPr>
                  <w:rStyle w:val="a4"/>
                  <w:rFonts w:ascii="Times New Roman" w:hAnsi="Times New Roman"/>
                  <w:bCs/>
                  <w:color w:val="000000" w:themeColor="text1"/>
                  <w:u w:val="none"/>
                </w:rPr>
                <w:t>захоронение отходов</w:t>
              </w:r>
            </w:hyperlink>
            <w:r w:rsidRPr="00E53812">
              <w:rPr>
                <w:rStyle w:val="apple-converted-space"/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 </w:t>
            </w:r>
            <w:r w:rsidRPr="00E53812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в границах населенных пунктов, лесопарковых, курортных, лечебно-оздоровительных, рекреационных зон, а также </w:t>
            </w:r>
            <w:proofErr w:type="spellStart"/>
            <w:r w:rsidRPr="00E53812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водоохранных</w:t>
            </w:r>
            <w:proofErr w:type="spellEnd"/>
            <w:r w:rsidRPr="00E53812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 xml:space="preserve"> зон, на водосборных площадях подземных водных объектов, которые испол</w:t>
            </w:r>
            <w:r w:rsidRPr="00E53812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ь</w:t>
            </w:r>
            <w:r w:rsidRPr="00E53812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зуются в целях питьевого и хозяйственно-бытового водоснабжения. Запрещается захоронение отх</w:t>
            </w:r>
            <w:r w:rsidRPr="00E53812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о</w:t>
            </w:r>
            <w:r w:rsidRPr="00E53812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</w:t>
            </w:r>
          </w:p>
          <w:p w:rsidR="00BF3BA7" w:rsidRPr="00E53812" w:rsidRDefault="00BF3BA7" w:rsidP="008633E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Объекты должны располагаться с подветренной стороны по отношению к жилой застройке.</w:t>
            </w:r>
          </w:p>
          <w:p w:rsidR="00BF3BA7" w:rsidRPr="00E53812" w:rsidRDefault="00BF3BA7" w:rsidP="008633E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Размещение объектов не допускается:</w:t>
            </w:r>
          </w:p>
          <w:p w:rsidR="00BF3BA7" w:rsidRPr="00E53812" w:rsidRDefault="00BF3BA7" w:rsidP="008633E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- на территории I, II и III поясов зон санитарной охраны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водоисточников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и минеральных и</w:t>
            </w:r>
            <w:r w:rsidRPr="00E53812">
              <w:rPr>
                <w:rFonts w:ascii="Times New Roman" w:hAnsi="Times New Roman"/>
                <w:color w:val="000000" w:themeColor="text1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</w:rPr>
              <w:t>точников;</w:t>
            </w:r>
          </w:p>
          <w:p w:rsidR="00BF3BA7" w:rsidRPr="00E53812" w:rsidRDefault="00BF3BA7" w:rsidP="008633E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- во всех поясах зоны санитарной охраны курортов;</w:t>
            </w:r>
          </w:p>
          <w:p w:rsidR="00BF3BA7" w:rsidRPr="00E53812" w:rsidRDefault="00BF3BA7" w:rsidP="008633E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- в зонах массового загородного отдыха населения и на территории лечебно-оздоровительных учреждений;</w:t>
            </w:r>
          </w:p>
          <w:p w:rsidR="00BF3BA7" w:rsidRPr="00E53812" w:rsidRDefault="00BF3BA7" w:rsidP="008633E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lastRenderedPageBreak/>
              <w:t xml:space="preserve">- рекреационных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зонах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BF3BA7" w:rsidRPr="00E53812" w:rsidRDefault="00BF3BA7" w:rsidP="008633E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- в местах выклинивания водоносных горизонтов;</w:t>
            </w:r>
          </w:p>
          <w:p w:rsidR="00BF3BA7" w:rsidRPr="00E53812" w:rsidRDefault="00BF3BA7" w:rsidP="008633EA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- на заболачиваемых и подтопляемых территориях.</w:t>
            </w:r>
          </w:p>
          <w:p w:rsidR="00BF3BA7" w:rsidRPr="00E53812" w:rsidRDefault="00BF3BA7" w:rsidP="008633E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- в границах установленных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водоохранных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зон открытых водоемов.</w:t>
            </w:r>
          </w:p>
          <w:p w:rsidR="00BF3BA7" w:rsidRPr="00E53812" w:rsidRDefault="00BF3BA7" w:rsidP="00E50F4E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10(-6) см/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с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 xml:space="preserve"> расстоянии не менее 2 метров от земель сельскохозяйственного назначения, и</w:t>
            </w:r>
            <w:r w:rsidRPr="00E53812">
              <w:rPr>
                <w:rFonts w:ascii="Times New Roman" w:hAnsi="Times New Roman"/>
                <w:color w:val="000000" w:themeColor="text1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</w:rPr>
              <w:t>пользуемых для выращивания технических культур, не используемых для производства продуктов питания. Не допускается размещение полигонов на заболачиваемых и подтопляемых территориях.</w:t>
            </w:r>
          </w:p>
        </w:tc>
      </w:tr>
    </w:tbl>
    <w:p w:rsidR="00BF3BA7" w:rsidRPr="00E53812" w:rsidRDefault="00BF3BA7">
      <w:pPr>
        <w:rPr>
          <w:color w:val="000000" w:themeColor="text1"/>
        </w:rPr>
      </w:pPr>
    </w:p>
    <w:tbl>
      <w:tblPr>
        <w:tblW w:w="9781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1915"/>
        <w:gridCol w:w="3318"/>
        <w:gridCol w:w="3071"/>
        <w:gridCol w:w="906"/>
      </w:tblGrid>
      <w:tr w:rsidR="00BF3BA7" w:rsidRPr="00E53812" w:rsidTr="003C65ED">
        <w:trPr>
          <w:jc w:val="center"/>
        </w:trPr>
        <w:tc>
          <w:tcPr>
            <w:tcW w:w="571" w:type="dxa"/>
            <w:vMerge w:val="restart"/>
          </w:tcPr>
          <w:p w:rsidR="00BF3BA7" w:rsidRPr="00E53812" w:rsidRDefault="009E72FD" w:rsidP="00FC09A7">
            <w:pPr>
              <w:widowControl w:val="0"/>
              <w:autoSpaceDE w:val="0"/>
              <w:autoSpaceDN w:val="0"/>
              <w:adjustRightInd w:val="0"/>
              <w:spacing w:after="0"/>
              <w:ind w:left="-179" w:right="-17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1.5.2</w:t>
            </w:r>
          </w:p>
        </w:tc>
        <w:tc>
          <w:tcPr>
            <w:tcW w:w="1915" w:type="dxa"/>
            <w:vMerge w:val="restart"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Скотомогильники (биотермические ямы)</w:t>
            </w:r>
          </w:p>
        </w:tc>
        <w:tc>
          <w:tcPr>
            <w:tcW w:w="3318" w:type="dxa"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Размер земельного участка,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977" w:type="dxa"/>
            <w:gridSpan w:val="2"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менее 600</w:t>
            </w:r>
          </w:p>
        </w:tc>
      </w:tr>
      <w:tr w:rsidR="00BF3BA7" w:rsidRPr="00E53812" w:rsidTr="003C65ED">
        <w:trPr>
          <w:jc w:val="center"/>
        </w:trPr>
        <w:tc>
          <w:tcPr>
            <w:tcW w:w="571" w:type="dxa"/>
            <w:vMerge/>
          </w:tcPr>
          <w:p w:rsidR="00BF3BA7" w:rsidRPr="00E53812" w:rsidRDefault="00BF3BA7" w:rsidP="00FC09A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8" w:type="dxa"/>
            <w:vMerge w:val="restart"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Минимальные расстояния от скотомогильника </w:t>
            </w:r>
            <w:r w:rsidR="009E72FD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(биоте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мической ямы),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071" w:type="dxa"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жилых, общественных зд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ний, животноводческих ферм (комплексов)</w:t>
            </w:r>
          </w:p>
        </w:tc>
        <w:tc>
          <w:tcPr>
            <w:tcW w:w="906" w:type="dxa"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(500)*</w:t>
            </w:r>
          </w:p>
        </w:tc>
      </w:tr>
      <w:tr w:rsidR="00BF3BA7" w:rsidRPr="00E53812" w:rsidTr="003C65ED">
        <w:trPr>
          <w:jc w:val="center"/>
        </w:trPr>
        <w:tc>
          <w:tcPr>
            <w:tcW w:w="571" w:type="dxa"/>
            <w:vMerge/>
          </w:tcPr>
          <w:p w:rsidR="00BF3BA7" w:rsidRPr="00E53812" w:rsidRDefault="00BF3BA7" w:rsidP="00FC09A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8" w:type="dxa"/>
            <w:vMerge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автомобильных, железных дорог в зависимости от их кат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гории</w:t>
            </w:r>
          </w:p>
        </w:tc>
        <w:tc>
          <w:tcPr>
            <w:tcW w:w="906" w:type="dxa"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50-300</w:t>
            </w:r>
          </w:p>
        </w:tc>
      </w:tr>
      <w:tr w:rsidR="00BF3BA7" w:rsidRPr="00E53812" w:rsidTr="003C65ED">
        <w:trPr>
          <w:jc w:val="center"/>
        </w:trPr>
        <w:tc>
          <w:tcPr>
            <w:tcW w:w="571" w:type="dxa"/>
            <w:vMerge/>
          </w:tcPr>
          <w:p w:rsidR="00BF3BA7" w:rsidRPr="00E53812" w:rsidRDefault="00BF3BA7" w:rsidP="00FC09A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8" w:type="dxa"/>
            <w:vMerge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71" w:type="dxa"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скотопрогонов и пастбищ</w:t>
            </w:r>
          </w:p>
        </w:tc>
        <w:tc>
          <w:tcPr>
            <w:tcW w:w="906" w:type="dxa"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</w:p>
        </w:tc>
      </w:tr>
      <w:tr w:rsidR="00BF3BA7" w:rsidRPr="00E53812" w:rsidTr="003C65ED">
        <w:trPr>
          <w:jc w:val="center"/>
        </w:trPr>
        <w:tc>
          <w:tcPr>
            <w:tcW w:w="571" w:type="dxa"/>
            <w:vMerge/>
          </w:tcPr>
          <w:p w:rsidR="00BF3BA7" w:rsidRPr="00E53812" w:rsidRDefault="00BF3BA7" w:rsidP="00FC09A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18" w:type="dxa"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допустимого уровня территориал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доступности</w:t>
            </w:r>
          </w:p>
        </w:tc>
        <w:tc>
          <w:tcPr>
            <w:tcW w:w="3977" w:type="dxa"/>
            <w:gridSpan w:val="2"/>
          </w:tcPr>
          <w:p w:rsidR="00BF3BA7" w:rsidRPr="00E53812" w:rsidRDefault="00BF3BA7" w:rsidP="009E72F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F3BA7" w:rsidRPr="00E53812" w:rsidTr="003C65ED">
        <w:trPr>
          <w:jc w:val="center"/>
        </w:trPr>
        <w:tc>
          <w:tcPr>
            <w:tcW w:w="9781" w:type="dxa"/>
            <w:gridSpan w:val="5"/>
          </w:tcPr>
          <w:p w:rsidR="00BF3BA7" w:rsidRPr="00E53812" w:rsidRDefault="00BF3BA7" w:rsidP="0032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F3BA7" w:rsidRPr="00E53812" w:rsidRDefault="00BF3BA7" w:rsidP="003218B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* - для биотермической ямы.</w:t>
            </w:r>
          </w:p>
          <w:p w:rsidR="00BF3BA7" w:rsidRPr="00E53812" w:rsidRDefault="00BF3BA7" w:rsidP="003218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Скотомогильники предназначены для обеззараживания, уничтожения сжиганием или захор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нения биологических отходов (трупов животных и птиц; ветеринарных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конфискатов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>, выявленных на убойных пунктах, хладобойнях, в мясоперерабатывающих организациях, рынках, организациях то</w:t>
            </w:r>
            <w:r w:rsidRPr="00E53812">
              <w:rPr>
                <w:rFonts w:ascii="Times New Roman" w:hAnsi="Times New Roman"/>
                <w:color w:val="000000" w:themeColor="text1"/>
              </w:rPr>
              <w:t>р</w:t>
            </w:r>
            <w:r w:rsidRPr="00E53812">
              <w:rPr>
                <w:rFonts w:ascii="Times New Roman" w:hAnsi="Times New Roman"/>
                <w:color w:val="000000" w:themeColor="text1"/>
              </w:rPr>
              <w:t>говли и других организациях; других отходов, получаемых при переработке пищевого и непищевого сырья животного происхождения).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Места, отведенные для захоронения биологических отходов (скотомогильники), должны иметь одну или несколько биотермических ям.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Уничтожение биологических отходов путем захоронения в землю категорически запрещается.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В исключительных случаях, при массовой гибели животных от стихийного бедствия и нево</w:t>
            </w:r>
            <w:r w:rsidRPr="00E53812">
              <w:rPr>
                <w:rFonts w:ascii="Times New Roman" w:hAnsi="Times New Roman"/>
                <w:color w:val="000000" w:themeColor="text1"/>
              </w:rPr>
              <w:t>з</w:t>
            </w:r>
            <w:r w:rsidRPr="00E53812">
              <w:rPr>
                <w:rFonts w:ascii="Times New Roman" w:hAnsi="Times New Roman"/>
                <w:color w:val="000000" w:themeColor="text1"/>
              </w:rPr>
              <w:t>можности их транспортировки для утилизации, сжигания или обеззараживания в биотермических ямах допускается захоронение трупов в землю только по решению главного государственного вет</w:t>
            </w:r>
            <w:r w:rsidRPr="00E53812">
              <w:rPr>
                <w:rFonts w:ascii="Times New Roman" w:hAnsi="Times New Roman"/>
                <w:color w:val="000000" w:themeColor="text1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</w:rPr>
              <w:t>ринарного инспектора Липецкой области.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службы, согласованному с местными органами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Роспотребнадзора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Скотомогильники размещают на сухом возвышенном участке земли. Уровень грунтовых вод должен быть не менее 2 м от поверхности земли.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Биотермические ямы, расположенные на территории государственных ветеринарных орган</w:t>
            </w:r>
            <w:r w:rsidRPr="00E53812">
              <w:rPr>
                <w:rFonts w:ascii="Times New Roman" w:hAnsi="Times New Roman"/>
                <w:color w:val="000000" w:themeColor="text1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</w:rPr>
              <w:t>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На территории скотомогильника запрещается: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- пасти скот, косить траву;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lastRenderedPageBreak/>
              <w:t>- брать, выносить, вывозить землю и гуммированный остаток за его пределы.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Размещение скотомогильников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в</w:t>
            </w:r>
            <w:proofErr w:type="gramEnd"/>
            <w:r w:rsidR="00556DDB" w:rsidRPr="00E5381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водоохраной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 xml:space="preserve"> лесопарковой и заповедной зонах категорически запрещается.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Территорию скотомогильника проектируют с ограждением глухим забором высотой не менее 2 м с въездными воротами. С внутренней стороны забора по всему периметру проектируется траншея глубиной 0,8 - 1,4 м и шириной не менее 1,5 м и переходной мост через траншею.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Рядом со скотомогильником проектируют помещение для вскрытия трупов животных, хран</w:t>
            </w:r>
            <w:r w:rsidRPr="00E53812">
              <w:rPr>
                <w:rFonts w:ascii="Times New Roman" w:hAnsi="Times New Roman"/>
                <w:color w:val="000000" w:themeColor="text1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</w:rPr>
              <w:t>ния дезинфицирующих средств, инвентаря, спецодежды и инструментов.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К скотомогильникам предусматриваются удобные подъездные пути в соответствии с требов</w:t>
            </w:r>
            <w:r w:rsidRPr="00E53812">
              <w:rPr>
                <w:rFonts w:ascii="Times New Roman" w:hAnsi="Times New Roman"/>
                <w:color w:val="000000" w:themeColor="text1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</w:rPr>
              <w:t>ниями настоящих нормативов.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В исключительных случаях с разрешения главного государственного ветеринарного инспект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>ра Липецкой области допускается использование территории скотомогильника для промышленного строительства, если с момента последнего захоронения: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в биотермическую яму прошло не менее 2 лет;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в земляную яму - не менее 25 лет.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Промышленный объект не должен быть связан с приемом, производством и переработкой пр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>дуктов питания и кормов.</w:t>
            </w:r>
          </w:p>
        </w:tc>
      </w:tr>
      <w:tr w:rsidR="00BF3BA7" w:rsidRPr="00E53812" w:rsidTr="003C65ED">
        <w:trPr>
          <w:trHeight w:val="127"/>
          <w:jc w:val="center"/>
        </w:trPr>
        <w:tc>
          <w:tcPr>
            <w:tcW w:w="9781" w:type="dxa"/>
            <w:gridSpan w:val="5"/>
          </w:tcPr>
          <w:p w:rsidR="00BF3BA7" w:rsidRPr="00E53812" w:rsidRDefault="00BF3BA7" w:rsidP="0032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Все </w:t>
            </w:r>
            <w:r w:rsidR="000F4AAC" w:rsidRPr="00E5381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 учреждения, организации, независимо от их правового статуса и хозяйственной деятел</w:t>
            </w:r>
            <w:r w:rsidRPr="00E53812">
              <w:rPr>
                <w:rFonts w:ascii="Times New Roman" w:hAnsi="Times New Roman"/>
                <w:color w:val="000000" w:themeColor="text1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</w:rPr>
              <w:t>ности, в ведении которых находятся здания, сооружения, места с массовым пребыванием людей, а также граждане - владельцы, распорядители или пользователи земельных участков, зданий и соор</w:t>
            </w:r>
            <w:r w:rsidRPr="00E53812">
              <w:rPr>
                <w:rFonts w:ascii="Times New Roman" w:hAnsi="Times New Roman"/>
                <w:color w:val="000000" w:themeColor="text1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</w:rPr>
              <w:t>жений обязаны проводить очистку от снега и льда занимаемых и прилегающих территорий.</w:t>
            </w:r>
          </w:p>
          <w:p w:rsidR="00BF3BA7" w:rsidRPr="00E53812" w:rsidRDefault="008C5FAC" w:rsidP="003218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</w:tbl>
    <w:p w:rsidR="00BF3BA7" w:rsidRPr="00E53812" w:rsidRDefault="00BF3BA7" w:rsidP="00BA3541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color w:val="000000" w:themeColor="text1"/>
        </w:rPr>
      </w:pPr>
    </w:p>
    <w:p w:rsidR="00BF3BA7" w:rsidRDefault="00BF3BA7" w:rsidP="00D13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1.6 Предельные значения расчетных показателей минимально </w:t>
      </w:r>
      <w:r w:rsidR="008633E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допустимого уровня обеспеченности и предельные значения расчетных показат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лей максимально допустимого уровня территориальной доступности объектов</w:t>
      </w:r>
      <w:r w:rsidR="008633E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в области мест погребения</w:t>
      </w:r>
    </w:p>
    <w:p w:rsidR="008633EA" w:rsidRPr="00E53812" w:rsidRDefault="008633EA" w:rsidP="00D13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9781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1273"/>
        <w:gridCol w:w="1792"/>
        <w:gridCol w:w="1560"/>
        <w:gridCol w:w="1701"/>
        <w:gridCol w:w="2905"/>
      </w:tblGrid>
      <w:tr w:rsidR="00BF3BA7" w:rsidRPr="00E53812" w:rsidTr="003E3096">
        <w:trPr>
          <w:trHeight w:val="20"/>
          <w:jc w:val="center"/>
        </w:trPr>
        <w:tc>
          <w:tcPr>
            <w:tcW w:w="550" w:type="dxa"/>
            <w:vAlign w:val="center"/>
          </w:tcPr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273" w:type="dxa"/>
            <w:vAlign w:val="center"/>
          </w:tcPr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ние вида объекта местного значения</w:t>
            </w:r>
          </w:p>
        </w:tc>
        <w:tc>
          <w:tcPr>
            <w:tcW w:w="1792" w:type="dxa"/>
            <w:vAlign w:val="center"/>
          </w:tcPr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 расчетного показателя</w:t>
            </w:r>
          </w:p>
        </w:tc>
        <w:tc>
          <w:tcPr>
            <w:tcW w:w="1560" w:type="dxa"/>
            <w:vAlign w:val="center"/>
          </w:tcPr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расчетн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показателя</w:t>
            </w:r>
          </w:p>
        </w:tc>
        <w:tc>
          <w:tcPr>
            <w:tcW w:w="1701" w:type="dxa"/>
            <w:vAlign w:val="center"/>
          </w:tcPr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расчетного пок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зателя, ед. изм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рения</w:t>
            </w:r>
          </w:p>
        </w:tc>
        <w:tc>
          <w:tcPr>
            <w:tcW w:w="2905" w:type="dxa"/>
            <w:vAlign w:val="center"/>
          </w:tcPr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Предельные значения расче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показателей</w:t>
            </w:r>
          </w:p>
        </w:tc>
      </w:tr>
      <w:tr w:rsidR="00BF3BA7" w:rsidRPr="00E53812" w:rsidTr="003E3096">
        <w:trPr>
          <w:trHeight w:val="85"/>
          <w:jc w:val="center"/>
        </w:trPr>
        <w:tc>
          <w:tcPr>
            <w:tcW w:w="550" w:type="dxa"/>
            <w:vMerge w:val="restart"/>
          </w:tcPr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1.6.1</w:t>
            </w:r>
          </w:p>
        </w:tc>
        <w:tc>
          <w:tcPr>
            <w:tcW w:w="1273" w:type="dxa"/>
            <w:vMerge w:val="restart"/>
          </w:tcPr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Места 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гребения</w:t>
            </w:r>
          </w:p>
        </w:tc>
        <w:tc>
          <w:tcPr>
            <w:tcW w:w="1792" w:type="dxa"/>
          </w:tcPr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затель минимал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 допустимого уровня обесп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ченности</w:t>
            </w:r>
          </w:p>
        </w:tc>
        <w:tc>
          <w:tcPr>
            <w:tcW w:w="1560" w:type="dxa"/>
          </w:tcPr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допустимой пл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щади террит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рии для размещения об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ъ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1701" w:type="dxa"/>
          </w:tcPr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Размер земел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участка,</w:t>
            </w:r>
          </w:p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1 тыс. чел.</w:t>
            </w:r>
          </w:p>
        </w:tc>
        <w:tc>
          <w:tcPr>
            <w:tcW w:w="2905" w:type="dxa"/>
          </w:tcPr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Кладбища смешанного и тр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диционного захоронения – 0,24.</w:t>
            </w:r>
          </w:p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Кладбища для погребения 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сле кремации – 0,02</w:t>
            </w:r>
          </w:p>
        </w:tc>
      </w:tr>
      <w:tr w:rsidR="00BF3BA7" w:rsidRPr="00E53812" w:rsidTr="003E3096">
        <w:trPr>
          <w:trHeight w:val="85"/>
          <w:jc w:val="center"/>
        </w:trPr>
        <w:tc>
          <w:tcPr>
            <w:tcW w:w="550" w:type="dxa"/>
            <w:vMerge/>
          </w:tcPr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3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</w:tcPr>
          <w:p w:rsidR="00BF3BA7" w:rsidRPr="00E53812" w:rsidRDefault="00BF3BA7" w:rsidP="00E926E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Санитарно-защитные зоны,</w:t>
            </w:r>
            <w:r w:rsidR="00E926E1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1" w:type="dxa"/>
          </w:tcPr>
          <w:p w:rsidR="00BF3BA7" w:rsidRPr="00E53812" w:rsidRDefault="00BF3BA7" w:rsidP="00E926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стен жилых домов; до зданий общеобразов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тельных орган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заций, дошкол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ных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образов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орг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низаций и 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чебно-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профилактич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ских медици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ских организ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ций</w:t>
            </w:r>
          </w:p>
        </w:tc>
        <w:tc>
          <w:tcPr>
            <w:tcW w:w="2905" w:type="dxa"/>
          </w:tcPr>
          <w:p w:rsidR="00BF3BA7" w:rsidRPr="00E53812" w:rsidRDefault="00BF3BA7" w:rsidP="00E926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Кладбища смешанного и тр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диционного захоронения – для закрытых, сельских кладбищ - 50</w:t>
            </w:r>
          </w:p>
          <w:p w:rsidR="00BF3BA7" w:rsidRPr="00E53812" w:rsidRDefault="00BF3BA7" w:rsidP="00E926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площади:</w:t>
            </w:r>
            <w:r w:rsidR="00E926E1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 га и менее –</w:t>
            </w:r>
            <w:r w:rsidR="00E926E1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100;</w:t>
            </w:r>
          </w:p>
          <w:p w:rsidR="00BF3BA7" w:rsidRPr="00E53812" w:rsidRDefault="00BF3BA7" w:rsidP="00E926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10 до 20 га –300:</w:t>
            </w:r>
          </w:p>
          <w:p w:rsidR="00BF3BA7" w:rsidRPr="00E53812" w:rsidRDefault="00BF3BA7" w:rsidP="00E926E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от 20 до 40 га –500.</w:t>
            </w:r>
          </w:p>
          <w:p w:rsidR="00BF3BA7" w:rsidRPr="00E53812" w:rsidRDefault="00E926E1" w:rsidP="00E926E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F3BA7" w:rsidRPr="00E53812" w:rsidTr="003E3096">
        <w:trPr>
          <w:trHeight w:val="85"/>
          <w:jc w:val="center"/>
        </w:trPr>
        <w:tc>
          <w:tcPr>
            <w:tcW w:w="550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ind w:left="-142" w:right="-13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gridSpan w:val="2"/>
          </w:tcPr>
          <w:p w:rsidR="00BF3BA7" w:rsidRPr="00E53812" w:rsidRDefault="00BF3BA7" w:rsidP="003E30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допустимого уровня территориал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доступности</w:t>
            </w:r>
          </w:p>
        </w:tc>
        <w:tc>
          <w:tcPr>
            <w:tcW w:w="1701" w:type="dxa"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05" w:type="dxa"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</w:tbl>
    <w:p w:rsidR="00BF3BA7" w:rsidRPr="00E53812" w:rsidRDefault="00BF3BA7">
      <w:pPr>
        <w:rPr>
          <w:color w:val="000000" w:themeColor="text1"/>
        </w:rPr>
      </w:pPr>
    </w:p>
    <w:tbl>
      <w:tblPr>
        <w:tblW w:w="9781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BF3BA7" w:rsidRPr="00E53812" w:rsidTr="00BA3541">
        <w:trPr>
          <w:trHeight w:val="85"/>
          <w:jc w:val="center"/>
        </w:trPr>
        <w:tc>
          <w:tcPr>
            <w:tcW w:w="9781" w:type="dxa"/>
          </w:tcPr>
          <w:p w:rsidR="00BF3BA7" w:rsidRPr="00E53812" w:rsidRDefault="00BF3BA7" w:rsidP="008B779A">
            <w:pPr>
              <w:autoSpaceDE w:val="0"/>
              <w:autoSpaceDN w:val="0"/>
              <w:adjustRightInd w:val="0"/>
              <w:spacing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Примечания:</w:t>
            </w:r>
          </w:p>
          <w:p w:rsidR="00BF3BA7" w:rsidRPr="00E53812" w:rsidRDefault="00BF3BA7" w:rsidP="008B779A">
            <w:pPr>
              <w:autoSpaceDE w:val="0"/>
              <w:autoSpaceDN w:val="0"/>
              <w:adjustRightInd w:val="0"/>
              <w:spacing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Размещение кладбища размером территории более 40 га не допускается</w:t>
            </w:r>
          </w:p>
          <w:p w:rsidR="00BF3BA7" w:rsidRPr="00E53812" w:rsidRDefault="00BF3BA7" w:rsidP="008B779A">
            <w:pPr>
              <w:autoSpaceDE w:val="0"/>
              <w:autoSpaceDN w:val="0"/>
              <w:adjustRightInd w:val="0"/>
              <w:spacing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Участок, отводимый под кладбище, должен удовлетворять следующим требованиям:</w:t>
            </w:r>
          </w:p>
          <w:p w:rsidR="00BF3BA7" w:rsidRPr="00E53812" w:rsidRDefault="00BF3BA7" w:rsidP="008B779A">
            <w:pPr>
              <w:autoSpaceDE w:val="0"/>
              <w:autoSpaceDN w:val="0"/>
              <w:adjustRightInd w:val="0"/>
              <w:spacing w:after="0"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- иметь уклон в сторону, противоположную населенному пункту, открытых водоемов, а также при использовании населением грунтовых вод для хозяйственно-питьевых и бытовых целей;</w:t>
            </w:r>
          </w:p>
          <w:p w:rsidR="00BF3BA7" w:rsidRPr="00E53812" w:rsidRDefault="00BF3BA7" w:rsidP="008B779A">
            <w:pPr>
              <w:autoSpaceDE w:val="0"/>
              <w:autoSpaceDN w:val="0"/>
              <w:adjustRightInd w:val="0"/>
              <w:spacing w:after="0"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- не затопляться при паводках;</w:t>
            </w:r>
          </w:p>
          <w:p w:rsidR="00BF3BA7" w:rsidRPr="00E53812" w:rsidRDefault="00BF3BA7" w:rsidP="008B779A">
            <w:pPr>
              <w:autoSpaceDE w:val="0"/>
              <w:autoSpaceDN w:val="0"/>
              <w:adjustRightInd w:val="0"/>
              <w:spacing w:after="0"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- должен быть доступен для инвалидов и маломобильных лиц;</w:t>
            </w:r>
          </w:p>
          <w:p w:rsidR="00BF3BA7" w:rsidRPr="00E53812" w:rsidRDefault="00BF3BA7" w:rsidP="008B779A">
            <w:pPr>
              <w:autoSpaceDE w:val="0"/>
              <w:autoSpaceDN w:val="0"/>
              <w:adjustRightInd w:val="0"/>
              <w:spacing w:after="0"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- иметь уровень стояния грунтовых вод не менее чем 2,5 м от поверхности земли при макс</w:t>
            </w:r>
            <w:r w:rsidRPr="00E53812">
              <w:rPr>
                <w:rFonts w:ascii="Times New Roman" w:hAnsi="Times New Roman"/>
                <w:color w:val="000000" w:themeColor="text1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</w:rPr>
              <w:t>мальном стоянии грунтовых вод. При уровне выше 2,5 метра от поверхности земли участок может быть использован лишь для размещения кладбища для погребения после кремации;</w:t>
            </w:r>
          </w:p>
          <w:p w:rsidR="00BF3BA7" w:rsidRPr="00E53812" w:rsidRDefault="00BF3BA7" w:rsidP="008B779A">
            <w:pPr>
              <w:autoSpaceDE w:val="0"/>
              <w:autoSpaceDN w:val="0"/>
              <w:adjustRightInd w:val="0"/>
              <w:spacing w:after="0"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- иметь сухую пористую почву (супесчаную, песчаную) на глубине 1,5 метра и ниже с влажн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>стью почвы в пределах 6 - 18 процентов;</w:t>
            </w:r>
          </w:p>
          <w:p w:rsidR="00BF3BA7" w:rsidRPr="00E53812" w:rsidRDefault="00BF3BA7" w:rsidP="008B779A">
            <w:pPr>
              <w:autoSpaceDE w:val="0"/>
              <w:autoSpaceDN w:val="0"/>
              <w:adjustRightInd w:val="0"/>
              <w:spacing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- располагаться с подветренной стороны по отношению к жилой территории.</w:t>
            </w:r>
          </w:p>
          <w:p w:rsidR="00BF3BA7" w:rsidRPr="00E53812" w:rsidRDefault="00BF3BA7" w:rsidP="008B779A">
            <w:pPr>
              <w:autoSpaceDE w:val="0"/>
              <w:autoSpaceDN w:val="0"/>
              <w:adjustRightInd w:val="0"/>
              <w:spacing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Не разрешается размещать кладбища на территориях:</w:t>
            </w:r>
          </w:p>
          <w:p w:rsidR="00BF3BA7" w:rsidRPr="00E53812" w:rsidRDefault="00BF3BA7" w:rsidP="008B779A">
            <w:pPr>
              <w:autoSpaceDE w:val="0"/>
              <w:autoSpaceDN w:val="0"/>
              <w:adjustRightInd w:val="0"/>
              <w:spacing w:after="0"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- первого и второго поясов зон санитарной охраны источников централизованного водосна</w:t>
            </w:r>
            <w:r w:rsidRPr="00E53812">
              <w:rPr>
                <w:rFonts w:ascii="Times New Roman" w:hAnsi="Times New Roman"/>
                <w:color w:val="000000" w:themeColor="text1"/>
              </w:rPr>
              <w:t>б</w:t>
            </w:r>
            <w:r w:rsidRPr="00E53812">
              <w:rPr>
                <w:rFonts w:ascii="Times New Roman" w:hAnsi="Times New Roman"/>
                <w:color w:val="000000" w:themeColor="text1"/>
              </w:rPr>
              <w:t>жения и минеральных вод;</w:t>
            </w:r>
          </w:p>
          <w:p w:rsidR="00BF3BA7" w:rsidRPr="00E53812" w:rsidRDefault="00BF3BA7" w:rsidP="008B779A">
            <w:pPr>
              <w:autoSpaceDE w:val="0"/>
              <w:autoSpaceDN w:val="0"/>
              <w:adjustRightInd w:val="0"/>
              <w:spacing w:after="0"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- зон санитарной, горно-санитарной охраны лечебно-оздоровительных местностей и курортов;</w:t>
            </w:r>
          </w:p>
          <w:p w:rsidR="00BF3BA7" w:rsidRPr="00E53812" w:rsidRDefault="00BF3BA7" w:rsidP="008B779A">
            <w:pPr>
              <w:autoSpaceDE w:val="0"/>
              <w:autoSpaceDN w:val="0"/>
              <w:adjustRightInd w:val="0"/>
              <w:spacing w:after="0"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- с выходом на поверхность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закарстованных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>, сильнотрещиноватых пород и в местах выклин</w:t>
            </w:r>
            <w:r w:rsidRPr="00E53812">
              <w:rPr>
                <w:rFonts w:ascii="Times New Roman" w:hAnsi="Times New Roman"/>
                <w:color w:val="000000" w:themeColor="text1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</w:rPr>
              <w:t>вания водоносных горизонтов;</w:t>
            </w:r>
          </w:p>
          <w:p w:rsidR="00BF3BA7" w:rsidRPr="00E53812" w:rsidRDefault="00BF3BA7" w:rsidP="008B779A">
            <w:pPr>
              <w:autoSpaceDE w:val="0"/>
              <w:autoSpaceDN w:val="0"/>
              <w:adjustRightInd w:val="0"/>
              <w:spacing w:after="0"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- со стоянием грунтовых вод менее 2 метров от поверхности земли при наиболее высоком их стоянии, а также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на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 xml:space="preserve"> затапливаемых, подверженных оползням и обвалам, заболоченных;</w:t>
            </w:r>
          </w:p>
          <w:p w:rsidR="00BF3BA7" w:rsidRPr="00E53812" w:rsidRDefault="00BF3BA7" w:rsidP="008B779A">
            <w:pPr>
              <w:autoSpaceDE w:val="0"/>
              <w:autoSpaceDN w:val="0"/>
              <w:adjustRightInd w:val="0"/>
              <w:spacing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- на берегах озер, рек и других открытых водоемов, используемых населением для хозяйстве</w:t>
            </w:r>
            <w:r w:rsidRPr="00E53812">
              <w:rPr>
                <w:rFonts w:ascii="Times New Roman" w:hAnsi="Times New Roman"/>
                <w:color w:val="000000" w:themeColor="text1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</w:rPr>
              <w:t>но-бытовых нужд, купания и культурно-оздоровительных целей.</w:t>
            </w:r>
          </w:p>
          <w:p w:rsidR="00BF3BA7" w:rsidRPr="00E53812" w:rsidRDefault="00BF3BA7" w:rsidP="008B779A">
            <w:pPr>
              <w:autoSpaceDE w:val="0"/>
              <w:autoSpaceDN w:val="0"/>
              <w:adjustRightInd w:val="0"/>
              <w:spacing w:line="240" w:lineRule="auto"/>
              <w:ind w:firstLine="53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На территориях санитарно-защитных зон кладбищ, зданий и сооружений похоронного назн</w:t>
            </w:r>
            <w:r w:rsidRPr="00E53812">
              <w:rPr>
                <w:rFonts w:ascii="Times New Roman" w:hAnsi="Times New Roman"/>
                <w:color w:val="000000" w:themeColor="text1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</w:rPr>
              <w:t>чения не разрешается строительство зданий и сооружений, не связанных с обслуживанием указа</w:t>
            </w:r>
            <w:r w:rsidRPr="00E53812">
              <w:rPr>
                <w:rFonts w:ascii="Times New Roman" w:hAnsi="Times New Roman"/>
                <w:color w:val="000000" w:themeColor="text1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</w:rPr>
              <w:t>ных объектов, за исключением культовых и обрядовых объектов</w:t>
            </w:r>
          </w:p>
        </w:tc>
      </w:tr>
    </w:tbl>
    <w:p w:rsidR="00867783" w:rsidRDefault="00867783" w:rsidP="00D13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F3BA7" w:rsidRDefault="00BF3BA7" w:rsidP="00D13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1.7 Предельные значения расчетных показателей минимально допустимого уровня обеспеченности и предельные значения расчетных показателей макс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мально допустимого уровня территориальной доступности объектов для населения в иных областях, связанных с решением </w:t>
      </w:r>
      <w:r w:rsidR="003218BF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                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вопросов местного значения</w:t>
      </w:r>
    </w:p>
    <w:p w:rsidR="00867783" w:rsidRDefault="00867783" w:rsidP="00D13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867783" w:rsidRPr="00E53812" w:rsidRDefault="00867783" w:rsidP="00D13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9994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1273"/>
        <w:gridCol w:w="1828"/>
        <w:gridCol w:w="1573"/>
        <w:gridCol w:w="1546"/>
        <w:gridCol w:w="3011"/>
      </w:tblGrid>
      <w:tr w:rsidR="00BF3BA7" w:rsidRPr="00E53812" w:rsidTr="003E3096">
        <w:trPr>
          <w:trHeight w:val="20"/>
          <w:jc w:val="center"/>
        </w:trPr>
        <w:tc>
          <w:tcPr>
            <w:tcW w:w="9994" w:type="dxa"/>
            <w:gridSpan w:val="6"/>
          </w:tcPr>
          <w:p w:rsidR="00BF3BA7" w:rsidRPr="00E53812" w:rsidRDefault="008B779A" w:rsidP="00BB0C6A">
            <w:pPr>
              <w:widowControl w:val="0"/>
              <w:autoSpaceDE w:val="0"/>
              <w:autoSpaceDN w:val="0"/>
              <w:adjustRightInd w:val="0"/>
              <w:spacing w:after="0"/>
              <w:ind w:firstLine="49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1.7.1</w:t>
            </w:r>
            <w:proofErr w:type="gramStart"/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собо охраняемые природные территории</w:t>
            </w:r>
          </w:p>
        </w:tc>
      </w:tr>
      <w:tr w:rsidR="00BF3BA7" w:rsidRPr="00E53812" w:rsidTr="00BB0C6A">
        <w:trPr>
          <w:trHeight w:val="20"/>
          <w:jc w:val="center"/>
        </w:trPr>
        <w:tc>
          <w:tcPr>
            <w:tcW w:w="763" w:type="dxa"/>
            <w:vMerge w:val="restart"/>
          </w:tcPr>
          <w:p w:rsidR="00BF3BA7" w:rsidRPr="00E53812" w:rsidRDefault="005B6C94" w:rsidP="00B8787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2" w:right="-9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1.7.1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273" w:type="dxa"/>
            <w:vMerge w:val="restart"/>
          </w:tcPr>
          <w:p w:rsidR="00BF3BA7" w:rsidRPr="00E53812" w:rsidRDefault="00BF3BA7" w:rsidP="00B87876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Особо охр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няемые пр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родные те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ритории местного значения</w:t>
            </w:r>
          </w:p>
        </w:tc>
        <w:tc>
          <w:tcPr>
            <w:tcW w:w="1828" w:type="dxa"/>
          </w:tcPr>
          <w:p w:rsidR="00BF3BA7" w:rsidRPr="00E53812" w:rsidRDefault="00BF3BA7" w:rsidP="00B8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затель минимал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 допустимого уровня обесп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ченности</w:t>
            </w:r>
          </w:p>
        </w:tc>
        <w:tc>
          <w:tcPr>
            <w:tcW w:w="1573" w:type="dxa"/>
          </w:tcPr>
          <w:p w:rsidR="00BF3BA7" w:rsidRPr="00E53812" w:rsidRDefault="00BF3BA7" w:rsidP="00B878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BF3BA7" w:rsidRPr="00E53812" w:rsidRDefault="00BF3BA7" w:rsidP="00B878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11" w:type="dxa"/>
          </w:tcPr>
          <w:p w:rsidR="00BF3BA7" w:rsidRPr="00E53812" w:rsidRDefault="00BF3BA7" w:rsidP="00B878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F3BA7" w:rsidRPr="00E53812" w:rsidTr="00BB0C6A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B878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F3BA7" w:rsidRPr="00E53812" w:rsidRDefault="00BF3BA7" w:rsidP="00B878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F3BA7" w:rsidRPr="00E53812" w:rsidRDefault="00BF3BA7" w:rsidP="00B87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допустимого уровня территориал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доступности</w:t>
            </w:r>
          </w:p>
        </w:tc>
        <w:tc>
          <w:tcPr>
            <w:tcW w:w="1546" w:type="dxa"/>
          </w:tcPr>
          <w:p w:rsidR="00BF3BA7" w:rsidRPr="00E53812" w:rsidRDefault="00BF3BA7" w:rsidP="00B878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11" w:type="dxa"/>
          </w:tcPr>
          <w:p w:rsidR="00BF3BA7" w:rsidRPr="00E53812" w:rsidRDefault="00BF3BA7" w:rsidP="00B8787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F3BA7" w:rsidRPr="00E53812" w:rsidTr="003E3096">
        <w:trPr>
          <w:trHeight w:val="20"/>
          <w:jc w:val="center"/>
        </w:trPr>
        <w:tc>
          <w:tcPr>
            <w:tcW w:w="9994" w:type="dxa"/>
            <w:gridSpan w:val="6"/>
          </w:tcPr>
          <w:p w:rsidR="00BF3BA7" w:rsidRPr="00E53812" w:rsidRDefault="005B6C94" w:rsidP="00BB0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1.7.2</w:t>
            </w:r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Объекты культурного наследия</w:t>
            </w:r>
          </w:p>
        </w:tc>
      </w:tr>
      <w:tr w:rsidR="00BF3BA7" w:rsidRPr="00E53812" w:rsidTr="00BB0C6A">
        <w:trPr>
          <w:trHeight w:val="20"/>
          <w:jc w:val="center"/>
        </w:trPr>
        <w:tc>
          <w:tcPr>
            <w:tcW w:w="763" w:type="dxa"/>
            <w:vMerge w:val="restart"/>
          </w:tcPr>
          <w:p w:rsidR="00BF3BA7" w:rsidRPr="00E53812" w:rsidRDefault="005B6C94" w:rsidP="00BB0C6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2" w:right="-9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1.7.2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273" w:type="dxa"/>
            <w:vMerge w:val="restart"/>
          </w:tcPr>
          <w:p w:rsidR="00BF3BA7" w:rsidRPr="00E53812" w:rsidRDefault="00BF3BA7" w:rsidP="00BB0C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Объекты культурн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 наследия местного значения</w:t>
            </w:r>
          </w:p>
        </w:tc>
        <w:tc>
          <w:tcPr>
            <w:tcW w:w="1828" w:type="dxa"/>
          </w:tcPr>
          <w:p w:rsidR="00BF3BA7" w:rsidRPr="00E53812" w:rsidRDefault="00BF3BA7" w:rsidP="00BB0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затель минимал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 допустимого уровня обесп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ченности</w:t>
            </w:r>
          </w:p>
        </w:tc>
        <w:tc>
          <w:tcPr>
            <w:tcW w:w="1573" w:type="dxa"/>
          </w:tcPr>
          <w:p w:rsidR="00BF3BA7" w:rsidRPr="00E53812" w:rsidRDefault="00BF3BA7" w:rsidP="00BB0C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BF3BA7" w:rsidRPr="00E53812" w:rsidRDefault="00BF3BA7" w:rsidP="00BB0C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11" w:type="dxa"/>
          </w:tcPr>
          <w:p w:rsidR="00BF3BA7" w:rsidRPr="00E53812" w:rsidRDefault="00BF3BA7" w:rsidP="00BB0C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F3BA7" w:rsidRPr="00E53812" w:rsidTr="00BB0C6A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BB0C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F3BA7" w:rsidRPr="00E53812" w:rsidRDefault="00BF3BA7" w:rsidP="00BB0C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F3BA7" w:rsidRPr="00E53812" w:rsidRDefault="00BF3BA7" w:rsidP="00BB0C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допустимого уровня территориал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доступности</w:t>
            </w:r>
          </w:p>
        </w:tc>
        <w:tc>
          <w:tcPr>
            <w:tcW w:w="1546" w:type="dxa"/>
          </w:tcPr>
          <w:p w:rsidR="00BF3BA7" w:rsidRPr="00E53812" w:rsidRDefault="00BF3BA7" w:rsidP="00BB0C6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11" w:type="dxa"/>
          </w:tcPr>
          <w:p w:rsidR="00BF3BA7" w:rsidRPr="00E53812" w:rsidRDefault="00BF3BA7" w:rsidP="00BB0C6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F3BA7" w:rsidRPr="00E53812" w:rsidTr="003E3096">
        <w:trPr>
          <w:trHeight w:val="20"/>
          <w:jc w:val="center"/>
        </w:trPr>
        <w:tc>
          <w:tcPr>
            <w:tcW w:w="9994" w:type="dxa"/>
            <w:gridSpan w:val="6"/>
          </w:tcPr>
          <w:p w:rsidR="00BF3BA7" w:rsidRPr="00E53812" w:rsidRDefault="00B87876" w:rsidP="00F64C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1.7.3</w:t>
            </w:r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Объекты </w:t>
            </w:r>
            <w:r w:rsidR="00F64CDB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сельскохозяйственного </w:t>
            </w:r>
            <w:r w:rsidR="00F64CDB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назначения</w:t>
            </w:r>
          </w:p>
        </w:tc>
      </w:tr>
    </w:tbl>
    <w:tbl>
      <w:tblPr>
        <w:tblpPr w:leftFromText="180" w:rightFromText="180" w:vertAnchor="text" w:horzAnchor="margin" w:tblpXSpec="center" w:tblpY="92"/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1273"/>
        <w:gridCol w:w="1828"/>
        <w:gridCol w:w="1573"/>
        <w:gridCol w:w="1546"/>
        <w:gridCol w:w="1984"/>
        <w:gridCol w:w="1027"/>
      </w:tblGrid>
      <w:tr w:rsidR="00BB5D9C" w:rsidRPr="00E53812" w:rsidTr="00C9538B">
        <w:trPr>
          <w:trHeight w:val="20"/>
        </w:trPr>
        <w:tc>
          <w:tcPr>
            <w:tcW w:w="763" w:type="dxa"/>
            <w:vMerge w:val="restart"/>
          </w:tcPr>
          <w:p w:rsidR="00BB5D9C" w:rsidRPr="00E53812" w:rsidRDefault="00640DF5" w:rsidP="00C9538B">
            <w:pPr>
              <w:widowControl w:val="0"/>
              <w:autoSpaceDE w:val="0"/>
              <w:autoSpaceDN w:val="0"/>
              <w:adjustRightInd w:val="0"/>
              <w:ind w:left="-72" w:right="-9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1.7.3</w:t>
            </w:r>
            <w:r w:rsidR="00C9538B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273" w:type="dxa"/>
            <w:vMerge w:val="restart"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ind w:left="-125" w:right="-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Объекты </w:t>
            </w:r>
            <w:r w:rsidR="00C9538B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сельско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хозя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й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ствен-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назначения</w:t>
            </w:r>
          </w:p>
        </w:tc>
        <w:tc>
          <w:tcPr>
            <w:tcW w:w="1828" w:type="dxa"/>
            <w:vMerge w:val="restart"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затель минимал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 допустимого уровня обесп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ченности</w:t>
            </w:r>
          </w:p>
        </w:tc>
        <w:tc>
          <w:tcPr>
            <w:tcW w:w="1573" w:type="dxa"/>
            <w:vMerge w:val="restart"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ind w:right="-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доп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стимого уровня интенсивности использования территории для размещения данного вида объектов</w:t>
            </w:r>
          </w:p>
        </w:tc>
        <w:tc>
          <w:tcPr>
            <w:tcW w:w="1546" w:type="dxa"/>
            <w:vMerge w:val="restart"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Минимальная плотность застройки 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мельных участков, %</w:t>
            </w:r>
          </w:p>
        </w:tc>
        <w:tc>
          <w:tcPr>
            <w:tcW w:w="1984" w:type="dxa"/>
          </w:tcPr>
          <w:p w:rsidR="00BB5D9C" w:rsidRPr="00E53812" w:rsidRDefault="00BB5D9C" w:rsidP="00867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производству молока</w:t>
            </w:r>
          </w:p>
        </w:tc>
        <w:tc>
          <w:tcPr>
            <w:tcW w:w="1027" w:type="dxa"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BB5D9C" w:rsidRPr="00E53812" w:rsidTr="00C9538B">
        <w:trPr>
          <w:trHeight w:val="20"/>
        </w:trPr>
        <w:tc>
          <w:tcPr>
            <w:tcW w:w="763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D9C" w:rsidRPr="00E53812" w:rsidRDefault="00BB5D9C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доращиванию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 откорму крупного рогатого скота</w:t>
            </w:r>
          </w:p>
        </w:tc>
        <w:tc>
          <w:tcPr>
            <w:tcW w:w="1027" w:type="dxa"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BB5D9C" w:rsidRPr="00E53812" w:rsidTr="00C9538B">
        <w:trPr>
          <w:trHeight w:val="20"/>
        </w:trPr>
        <w:tc>
          <w:tcPr>
            <w:tcW w:w="763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D9C" w:rsidRPr="00E53812" w:rsidRDefault="00BB5D9C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откорму свиней (с законченным пр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изводственным ци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лом)</w:t>
            </w:r>
          </w:p>
        </w:tc>
        <w:tc>
          <w:tcPr>
            <w:tcW w:w="1027" w:type="dxa"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BB5D9C" w:rsidRPr="00E53812" w:rsidTr="00C9538B">
        <w:trPr>
          <w:trHeight w:val="20"/>
        </w:trPr>
        <w:tc>
          <w:tcPr>
            <w:tcW w:w="763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D9C" w:rsidRPr="00E53812" w:rsidRDefault="00BB5D9C" w:rsidP="00867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Птицеводческие яичного направления</w:t>
            </w:r>
            <w:proofErr w:type="gramEnd"/>
          </w:p>
        </w:tc>
        <w:tc>
          <w:tcPr>
            <w:tcW w:w="1027" w:type="dxa"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BB5D9C" w:rsidRPr="00E53812" w:rsidTr="00C9538B">
        <w:trPr>
          <w:trHeight w:val="20"/>
        </w:trPr>
        <w:tc>
          <w:tcPr>
            <w:tcW w:w="763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BB5D9C" w:rsidRPr="00E53812" w:rsidRDefault="00BB5D9C" w:rsidP="00867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Птицеводческие мясного направления</w:t>
            </w:r>
            <w:proofErr w:type="gramEnd"/>
          </w:p>
        </w:tc>
        <w:tc>
          <w:tcPr>
            <w:tcW w:w="1027" w:type="dxa"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BB5D9C" w:rsidRPr="00E53812" w:rsidTr="00C9538B">
        <w:trPr>
          <w:trHeight w:val="20"/>
        </w:trPr>
        <w:tc>
          <w:tcPr>
            <w:tcW w:w="763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1" w:type="dxa"/>
            <w:gridSpan w:val="2"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допустимого уровня территориал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доступности</w:t>
            </w:r>
          </w:p>
        </w:tc>
        <w:tc>
          <w:tcPr>
            <w:tcW w:w="1546" w:type="dxa"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011" w:type="dxa"/>
            <w:gridSpan w:val="2"/>
          </w:tcPr>
          <w:p w:rsidR="00BB5D9C" w:rsidRPr="00E53812" w:rsidRDefault="00BB5D9C" w:rsidP="00C953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Автомобильным транспортом</w:t>
            </w:r>
          </w:p>
        </w:tc>
      </w:tr>
    </w:tbl>
    <w:tbl>
      <w:tblPr>
        <w:tblW w:w="10028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1134"/>
        <w:gridCol w:w="115"/>
        <w:gridCol w:w="1019"/>
        <w:gridCol w:w="833"/>
        <w:gridCol w:w="726"/>
        <w:gridCol w:w="847"/>
        <w:gridCol w:w="447"/>
        <w:gridCol w:w="1099"/>
        <w:gridCol w:w="823"/>
        <w:gridCol w:w="611"/>
        <w:gridCol w:w="116"/>
        <w:gridCol w:w="451"/>
        <w:gridCol w:w="458"/>
        <w:gridCol w:w="534"/>
        <w:gridCol w:w="52"/>
      </w:tblGrid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9976" w:type="dxa"/>
            <w:gridSpan w:val="15"/>
          </w:tcPr>
          <w:p w:rsidR="00BF3BA7" w:rsidRPr="00E53812" w:rsidRDefault="0028676D" w:rsidP="007A38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bookmarkStart w:id="8" w:name="Par5972"/>
            <w:bookmarkEnd w:id="8"/>
            <w:r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1.7.4</w:t>
            </w:r>
            <w:proofErr w:type="gramStart"/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13BAA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End"/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области жилищного строительства на территории </w:t>
            </w:r>
            <w:r w:rsidR="007A38D3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поселения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 w:val="restart"/>
          </w:tcPr>
          <w:p w:rsidR="00BF3BA7" w:rsidRPr="00E53812" w:rsidRDefault="0028676D" w:rsidP="004E282B">
            <w:pPr>
              <w:widowControl w:val="0"/>
              <w:autoSpaceDE w:val="0"/>
              <w:autoSpaceDN w:val="0"/>
              <w:adjustRightInd w:val="0"/>
              <w:ind w:left="-72" w:right="-9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1.7.4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249" w:type="dxa"/>
            <w:gridSpan w:val="2"/>
            <w:vMerge w:val="restart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Жилой квартал</w:t>
            </w:r>
          </w:p>
        </w:tc>
        <w:tc>
          <w:tcPr>
            <w:tcW w:w="1852" w:type="dxa"/>
            <w:gridSpan w:val="2"/>
            <w:vMerge w:val="restart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Расчетные показ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тели минимально допустимого уровня обеспече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</w:p>
        </w:tc>
        <w:tc>
          <w:tcPr>
            <w:tcW w:w="1573" w:type="dxa"/>
            <w:gridSpan w:val="2"/>
            <w:vMerge w:val="restart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мально доп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стимого уровня мощности об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ъ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1546" w:type="dxa"/>
            <w:gridSpan w:val="2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Средняя жилищная обе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печенность,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/чел.</w:t>
            </w:r>
          </w:p>
        </w:tc>
        <w:tc>
          <w:tcPr>
            <w:tcW w:w="2993" w:type="dxa"/>
            <w:gridSpan w:val="6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2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Средняя жили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 обеспече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ность для многоквартирных жилых 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мов,</w:t>
            </w:r>
            <w:r w:rsidR="007A38D3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A38D3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площади жилых помещений на человека в зависимости от уровня комфор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 жилья</w:t>
            </w:r>
          </w:p>
        </w:tc>
        <w:tc>
          <w:tcPr>
            <w:tcW w:w="1550" w:type="dxa"/>
            <w:gridSpan w:val="3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высококо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фортное</w:t>
            </w:r>
            <w:proofErr w:type="spellEnd"/>
          </w:p>
        </w:tc>
        <w:tc>
          <w:tcPr>
            <w:tcW w:w="1443" w:type="dxa"/>
            <w:gridSpan w:val="3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40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комфортное</w:t>
            </w:r>
          </w:p>
        </w:tc>
        <w:tc>
          <w:tcPr>
            <w:tcW w:w="1443" w:type="dxa"/>
            <w:gridSpan w:val="3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30 до 40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массовое</w:t>
            </w:r>
          </w:p>
        </w:tc>
        <w:tc>
          <w:tcPr>
            <w:tcW w:w="1443" w:type="dxa"/>
            <w:gridSpan w:val="3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24 до 30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 w:val="restart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симальной плотности об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ъ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1546" w:type="dxa"/>
            <w:gridSpan w:val="2"/>
            <w:vMerge w:val="restart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9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Плотность населения в границах квартала, </w:t>
            </w:r>
            <w:r w:rsidR="007A38D3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чел./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550" w:type="dxa"/>
            <w:gridSpan w:val="3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 застройки</w:t>
            </w:r>
          </w:p>
        </w:tc>
        <w:tc>
          <w:tcPr>
            <w:tcW w:w="1443" w:type="dxa"/>
            <w:gridSpan w:val="3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расчетная плотность населения, чел./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</w:p>
        </w:tc>
      </w:tr>
      <w:tr w:rsidR="00BF3BA7" w:rsidRPr="00E53812" w:rsidTr="007A38D3">
        <w:trPr>
          <w:gridAfter w:val="1"/>
          <w:wAfter w:w="52" w:type="dxa"/>
          <w:trHeight w:val="415"/>
          <w:jc w:val="center"/>
        </w:trPr>
        <w:tc>
          <w:tcPr>
            <w:tcW w:w="763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блокированная</w:t>
            </w:r>
          </w:p>
        </w:tc>
        <w:tc>
          <w:tcPr>
            <w:tcW w:w="1443" w:type="dxa"/>
            <w:gridSpan w:val="3"/>
          </w:tcPr>
          <w:p w:rsidR="00BF3BA7" w:rsidRPr="00E53812" w:rsidRDefault="00BF3BA7" w:rsidP="007A38D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7A38D3" w:rsidRPr="00E53812" w:rsidTr="007A38D3">
        <w:trPr>
          <w:gridAfter w:val="1"/>
          <w:wAfter w:w="52" w:type="dxa"/>
          <w:trHeight w:val="535"/>
          <w:jc w:val="center"/>
        </w:trPr>
        <w:tc>
          <w:tcPr>
            <w:tcW w:w="763" w:type="dxa"/>
            <w:vMerge/>
          </w:tcPr>
          <w:p w:rsidR="007A38D3" w:rsidRPr="00E53812" w:rsidRDefault="007A38D3" w:rsidP="004E28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7A38D3" w:rsidRPr="00E53812" w:rsidRDefault="007A38D3" w:rsidP="007A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</w:tcPr>
          <w:p w:rsidR="007A38D3" w:rsidRPr="00E53812" w:rsidRDefault="007A38D3" w:rsidP="007A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</w:tcPr>
          <w:p w:rsidR="007A38D3" w:rsidRPr="00E53812" w:rsidRDefault="007A38D3" w:rsidP="007A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:rsidR="007A38D3" w:rsidRPr="00E53812" w:rsidRDefault="007A38D3" w:rsidP="007A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7A38D3" w:rsidRPr="00E53812" w:rsidRDefault="007A38D3" w:rsidP="007A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малоэтажная застройка</w:t>
            </w:r>
          </w:p>
        </w:tc>
        <w:tc>
          <w:tcPr>
            <w:tcW w:w="1443" w:type="dxa"/>
            <w:gridSpan w:val="3"/>
          </w:tcPr>
          <w:p w:rsidR="007A38D3" w:rsidRPr="00E53812" w:rsidRDefault="007A38D3" w:rsidP="007A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7A38D3" w:rsidRPr="00E53812" w:rsidTr="000D3CA1">
        <w:trPr>
          <w:gridAfter w:val="1"/>
          <w:wAfter w:w="52" w:type="dxa"/>
          <w:trHeight w:val="493"/>
          <w:jc w:val="center"/>
        </w:trPr>
        <w:tc>
          <w:tcPr>
            <w:tcW w:w="763" w:type="dxa"/>
            <w:vMerge/>
          </w:tcPr>
          <w:p w:rsidR="007A38D3" w:rsidRPr="00E53812" w:rsidRDefault="007A38D3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7A38D3" w:rsidRPr="00E53812" w:rsidRDefault="007A38D3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71" w:type="dxa"/>
            <w:gridSpan w:val="6"/>
            <w:tcBorders>
              <w:top w:val="nil"/>
            </w:tcBorders>
          </w:tcPr>
          <w:p w:rsidR="007A38D3" w:rsidRPr="00E53812" w:rsidRDefault="007A38D3" w:rsidP="000D3C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допустимого уровня территориальной доступности</w:t>
            </w:r>
          </w:p>
          <w:p w:rsidR="007A38D3" w:rsidRPr="00E53812" w:rsidRDefault="007A38D3" w:rsidP="000D3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3" w:type="dxa"/>
            <w:gridSpan w:val="6"/>
          </w:tcPr>
          <w:p w:rsidR="007A38D3" w:rsidRPr="00E53812" w:rsidRDefault="000D3CA1" w:rsidP="007A38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9976" w:type="dxa"/>
            <w:gridSpan w:val="15"/>
          </w:tcPr>
          <w:p w:rsidR="00BF3BA7" w:rsidRPr="00E53812" w:rsidRDefault="00BF3BA7" w:rsidP="00C044F8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lastRenderedPageBreak/>
              <w:t>Примечания:</w:t>
            </w:r>
          </w:p>
          <w:p w:rsidR="00BF3BA7" w:rsidRPr="00E53812" w:rsidRDefault="00656A34" w:rsidP="00656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         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 xml:space="preserve">1. Показатель приведен с учетом средней расчетной жилищной обеспеченности 24 </w:t>
            </w:r>
            <w:proofErr w:type="spellStart"/>
            <w:r w:rsidR="00BF3BA7" w:rsidRPr="00E53812">
              <w:rPr>
                <w:rFonts w:ascii="Times New Roman" w:hAnsi="Times New Roman"/>
                <w:color w:val="000000" w:themeColor="text1"/>
              </w:rPr>
              <w:t>кв</w:t>
            </w:r>
            <w:proofErr w:type="gramStart"/>
            <w:r w:rsidR="00BF3BA7" w:rsidRPr="00E53812">
              <w:rPr>
                <w:rFonts w:ascii="Times New Roman" w:hAnsi="Times New Roman"/>
                <w:color w:val="000000" w:themeColor="text1"/>
              </w:rPr>
              <w:t>.м</w:t>
            </w:r>
            <w:proofErr w:type="spellEnd"/>
            <w:proofErr w:type="gramEnd"/>
            <w:r w:rsidR="00BF3BA7" w:rsidRPr="00E53812">
              <w:rPr>
                <w:rFonts w:ascii="Times New Roman" w:hAnsi="Times New Roman"/>
                <w:color w:val="000000" w:themeColor="text1"/>
              </w:rPr>
              <w:t>/чел. в многоквартирной жилой застройке.</w:t>
            </w:r>
          </w:p>
          <w:p w:rsidR="00BF3BA7" w:rsidRPr="00E53812" w:rsidRDefault="00656A34" w:rsidP="00656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        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2. В условиях реконструкции плотность застройки может увеличиваться не более чем на 10 % при наличии соответствующего обоснования.</w:t>
            </w:r>
          </w:p>
          <w:p w:rsidR="00BF3BA7" w:rsidRPr="00E53812" w:rsidRDefault="00656A34" w:rsidP="00656A3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       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 xml:space="preserve">3. Размеры земельных участков индивидуальной жилой застройки, </w:t>
            </w:r>
            <w:proofErr w:type="spellStart"/>
            <w:r w:rsidR="00BF3BA7" w:rsidRPr="00E53812">
              <w:rPr>
                <w:rFonts w:ascii="Times New Roman" w:hAnsi="Times New Roman"/>
                <w:color w:val="000000" w:themeColor="text1"/>
              </w:rPr>
              <w:t>приквартирных</w:t>
            </w:r>
            <w:proofErr w:type="spellEnd"/>
            <w:r w:rsidR="00BF3BA7" w:rsidRPr="00E53812">
              <w:rPr>
                <w:rFonts w:ascii="Times New Roman" w:hAnsi="Times New Roman"/>
                <w:color w:val="000000" w:themeColor="text1"/>
              </w:rPr>
              <w:t xml:space="preserve"> земельных участков рекомендуется принимать с учетом особенностей градостроительной ситуации территорий, характера сложившейся и формируемой жилой застройки (среды), условий ее размещения в структу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р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ном элементе жилой зоны.</w:t>
            </w:r>
          </w:p>
          <w:p w:rsidR="00BF3BA7" w:rsidRPr="00E53812" w:rsidRDefault="00656A34" w:rsidP="00656A34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4. Отводимый под строительство жилого здания земельный участок должен обеспечивать возмо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ж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ность организации придомовой территории с четким функциональным зонированием и размещением площадок отдыха, игровых, спортивных, хозяйственных площадок, стоянок автотранспорта, зеленых насаждений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 w:val="restart"/>
          </w:tcPr>
          <w:p w:rsidR="00BF3BA7" w:rsidRPr="00E53812" w:rsidRDefault="00BF3F39" w:rsidP="003218BF">
            <w:pPr>
              <w:widowControl w:val="0"/>
              <w:autoSpaceDE w:val="0"/>
              <w:autoSpaceDN w:val="0"/>
              <w:adjustRightInd w:val="0"/>
              <w:spacing w:after="0"/>
              <w:ind w:left="-72" w:right="-9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1.7.4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249" w:type="dxa"/>
            <w:gridSpan w:val="2"/>
            <w:vMerge w:val="restart"/>
          </w:tcPr>
          <w:p w:rsidR="00BF3BA7" w:rsidRPr="00E53812" w:rsidRDefault="00BF3BA7" w:rsidP="00C714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5" w:right="-9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Площадки общего пол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 ра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личного </w:t>
            </w:r>
            <w:proofErr w:type="spellStart"/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функциона-льного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назн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чения</w:t>
            </w:r>
          </w:p>
        </w:tc>
        <w:tc>
          <w:tcPr>
            <w:tcW w:w="1852" w:type="dxa"/>
            <w:gridSpan w:val="2"/>
            <w:vMerge w:val="restart"/>
          </w:tcPr>
          <w:p w:rsidR="00BF3BA7" w:rsidRPr="00E53812" w:rsidRDefault="00BF3BA7" w:rsidP="00C71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Расчетные показ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тели минимально допустимого уро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ня обеспеченности</w:t>
            </w:r>
          </w:p>
        </w:tc>
        <w:tc>
          <w:tcPr>
            <w:tcW w:w="1573" w:type="dxa"/>
            <w:gridSpan w:val="2"/>
          </w:tcPr>
          <w:p w:rsidR="00BF3BA7" w:rsidRPr="00E53812" w:rsidRDefault="00BF3BA7" w:rsidP="00C7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7" w:right="-9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затель минимал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 допустимого уровня обесп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ченности колич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ством объектов</w:t>
            </w:r>
          </w:p>
        </w:tc>
        <w:tc>
          <w:tcPr>
            <w:tcW w:w="1546" w:type="dxa"/>
            <w:gridSpan w:val="2"/>
          </w:tcPr>
          <w:p w:rsidR="00BF3BA7" w:rsidRPr="00E53812" w:rsidRDefault="00BF3BA7" w:rsidP="00C71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обе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печенности, объект</w:t>
            </w:r>
          </w:p>
        </w:tc>
        <w:tc>
          <w:tcPr>
            <w:tcW w:w="2993" w:type="dxa"/>
            <w:gridSpan w:val="6"/>
          </w:tcPr>
          <w:p w:rsidR="00BF3BA7" w:rsidRPr="00E53812" w:rsidRDefault="00BF3BA7" w:rsidP="00C71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32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C71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</w:tcPr>
          <w:p w:rsidR="00BF3BA7" w:rsidRPr="00E53812" w:rsidRDefault="00BF3BA7" w:rsidP="00C71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 w:val="restart"/>
          </w:tcPr>
          <w:p w:rsidR="00BF3BA7" w:rsidRPr="00E53812" w:rsidRDefault="00BF3BA7" w:rsidP="00C714C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доп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стимой площади территории в границах земельного учас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 для размещ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объекта</w:t>
            </w:r>
          </w:p>
        </w:tc>
        <w:tc>
          <w:tcPr>
            <w:tcW w:w="1546" w:type="dxa"/>
            <w:gridSpan w:val="2"/>
            <w:vMerge w:val="restart"/>
          </w:tcPr>
          <w:p w:rsidR="00BF3BA7" w:rsidRPr="00E53812" w:rsidRDefault="00BF3BA7" w:rsidP="00C71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Удельный ра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 площадок общего пользования ра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личного назн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чения,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-место/квартира</w:t>
            </w:r>
          </w:p>
        </w:tc>
        <w:tc>
          <w:tcPr>
            <w:tcW w:w="1550" w:type="dxa"/>
            <w:gridSpan w:val="3"/>
          </w:tcPr>
          <w:p w:rsidR="00BF3BA7" w:rsidRPr="00E53812" w:rsidRDefault="00BF3BA7" w:rsidP="00C71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квартир площадью 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нее 40 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43" w:type="dxa"/>
            <w:gridSpan w:val="3"/>
          </w:tcPr>
          <w:p w:rsidR="00BF3BA7" w:rsidRPr="00E53812" w:rsidRDefault="00BF3BA7" w:rsidP="00C71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321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C71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</w:tcPr>
          <w:p w:rsidR="00BF3BA7" w:rsidRPr="00E53812" w:rsidRDefault="00BF3BA7" w:rsidP="00C71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</w:tcPr>
          <w:p w:rsidR="00BF3BA7" w:rsidRPr="00E53812" w:rsidRDefault="00BF3BA7" w:rsidP="00C71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:rsidR="00BF3BA7" w:rsidRPr="00E53812" w:rsidRDefault="00BF3BA7" w:rsidP="00C71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BF3BA7" w:rsidRPr="00E53812" w:rsidRDefault="00BF3BA7" w:rsidP="00C71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квартир площадью б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лее 40 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443" w:type="dxa"/>
            <w:gridSpan w:val="3"/>
          </w:tcPr>
          <w:p w:rsidR="00BF3BA7" w:rsidRPr="00E53812" w:rsidRDefault="00BF3BA7" w:rsidP="00C714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</w:tcPr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Удельный ра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 площадок общего пользования ра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личного назн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чения,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/чел</w:t>
            </w:r>
          </w:p>
        </w:tc>
        <w:tc>
          <w:tcPr>
            <w:tcW w:w="1550" w:type="dxa"/>
            <w:gridSpan w:val="3"/>
          </w:tcPr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озеленение</w:t>
            </w:r>
          </w:p>
        </w:tc>
        <w:tc>
          <w:tcPr>
            <w:tcW w:w="1443" w:type="dxa"/>
            <w:gridSpan w:val="3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площадки для игр детей</w:t>
            </w:r>
          </w:p>
        </w:tc>
        <w:tc>
          <w:tcPr>
            <w:tcW w:w="1443" w:type="dxa"/>
            <w:gridSpan w:val="3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BF3BA7" w:rsidRPr="00E53812" w:rsidRDefault="00BF3BA7" w:rsidP="00D75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площадки для отдыха взро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лого населения</w:t>
            </w:r>
          </w:p>
        </w:tc>
        <w:tc>
          <w:tcPr>
            <w:tcW w:w="1443" w:type="dxa"/>
            <w:gridSpan w:val="3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физкультурно-спортивные площадки и сооружения</w:t>
            </w:r>
          </w:p>
        </w:tc>
        <w:tc>
          <w:tcPr>
            <w:tcW w:w="1443" w:type="dxa"/>
            <w:gridSpan w:val="3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91"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хозяйственные площадки (ко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тейнерные)</w:t>
            </w:r>
          </w:p>
        </w:tc>
        <w:tc>
          <w:tcPr>
            <w:tcW w:w="1443" w:type="dxa"/>
            <w:gridSpan w:val="3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4"/>
          </w:tcPr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допустимого уровня территориал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доступности</w:t>
            </w:r>
          </w:p>
        </w:tc>
        <w:tc>
          <w:tcPr>
            <w:tcW w:w="1546" w:type="dxa"/>
            <w:gridSpan w:val="2"/>
          </w:tcPr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993" w:type="dxa"/>
            <w:gridSpan w:val="6"/>
          </w:tcPr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4"/>
          </w:tcPr>
          <w:p w:rsidR="00BF3BA7" w:rsidRPr="00E53812" w:rsidRDefault="00BF3BA7" w:rsidP="00D8401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допустимого расстояния от окон ж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лых и общественных зданий до площадок общего пользования различного назначения</w:t>
            </w:r>
          </w:p>
        </w:tc>
        <w:tc>
          <w:tcPr>
            <w:tcW w:w="1546" w:type="dxa"/>
            <w:gridSpan w:val="2"/>
          </w:tcPr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0" w:type="dxa"/>
            <w:gridSpan w:val="3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17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Назначение пл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щадки</w:t>
            </w:r>
          </w:p>
        </w:tc>
        <w:tc>
          <w:tcPr>
            <w:tcW w:w="1443" w:type="dxa"/>
            <w:gridSpan w:val="3"/>
          </w:tcPr>
          <w:p w:rsidR="00BF3BA7" w:rsidRPr="00E53812" w:rsidRDefault="00BF3BA7" w:rsidP="00867783">
            <w:pPr>
              <w:spacing w:after="0" w:line="264" w:lineRule="auto"/>
              <w:ind w:right="-11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расстояние, не менее,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 w:val="restart"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 w:val="restart"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4"/>
            <w:vMerge w:val="restart"/>
          </w:tcPr>
          <w:p w:rsidR="00BF3BA7" w:rsidRPr="00E53812" w:rsidRDefault="00BF3BA7" w:rsidP="009453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 w:val="restart"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17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площадки для выгула собак</w:t>
            </w:r>
          </w:p>
        </w:tc>
        <w:tc>
          <w:tcPr>
            <w:tcW w:w="1443" w:type="dxa"/>
            <w:gridSpan w:val="3"/>
          </w:tcPr>
          <w:p w:rsidR="00BF3BA7" w:rsidRPr="00E53812" w:rsidRDefault="00BF3BA7" w:rsidP="00867783">
            <w:pPr>
              <w:spacing w:after="0" w:line="26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9453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4"/>
            <w:vMerge/>
          </w:tcPr>
          <w:p w:rsidR="00BF3BA7" w:rsidRPr="00E53812" w:rsidRDefault="00BF3BA7" w:rsidP="00E616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17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площадки для игр детей</w:t>
            </w:r>
          </w:p>
        </w:tc>
        <w:tc>
          <w:tcPr>
            <w:tcW w:w="1443" w:type="dxa"/>
            <w:gridSpan w:val="3"/>
          </w:tcPr>
          <w:p w:rsidR="00BF3BA7" w:rsidRPr="00E53812" w:rsidRDefault="00BF3BA7" w:rsidP="00867783">
            <w:pPr>
              <w:spacing w:line="26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4"/>
            <w:vMerge/>
          </w:tcPr>
          <w:p w:rsidR="00BF3BA7" w:rsidRPr="00E53812" w:rsidRDefault="00BF3BA7" w:rsidP="00E616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17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площадки для отдыха взрослого населения</w:t>
            </w:r>
          </w:p>
        </w:tc>
        <w:tc>
          <w:tcPr>
            <w:tcW w:w="1443" w:type="dxa"/>
            <w:gridSpan w:val="3"/>
          </w:tcPr>
          <w:p w:rsidR="00BF3BA7" w:rsidRPr="00E53812" w:rsidRDefault="00BF3BA7" w:rsidP="00867783">
            <w:pPr>
              <w:spacing w:line="26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4"/>
            <w:vMerge/>
          </w:tcPr>
          <w:p w:rsidR="00BF3BA7" w:rsidRPr="00E53812" w:rsidRDefault="00BF3BA7" w:rsidP="00E616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BF3BA7" w:rsidRPr="00E53812" w:rsidRDefault="00BF3BA7" w:rsidP="00867783">
            <w:pPr>
              <w:pStyle w:val="ConsPlusNonformat"/>
              <w:spacing w:after="240" w:line="264" w:lineRule="auto"/>
              <w:ind w:left="-91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физкультурно-спортивные пл</w:t>
            </w:r>
            <w:r w:rsidRPr="00E53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щадки и сооружения (в зависимости от шумовых характеристик)</w:t>
            </w:r>
          </w:p>
        </w:tc>
        <w:tc>
          <w:tcPr>
            <w:tcW w:w="1443" w:type="dxa"/>
            <w:gridSpan w:val="3"/>
          </w:tcPr>
          <w:p w:rsidR="00BF3BA7" w:rsidRPr="00E53812" w:rsidRDefault="00BF3BA7" w:rsidP="00867783">
            <w:pPr>
              <w:spacing w:line="264" w:lineRule="auto"/>
              <w:ind w:hanging="2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10-40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5" w:type="dxa"/>
            <w:gridSpan w:val="4"/>
            <w:vMerge/>
          </w:tcPr>
          <w:p w:rsidR="00BF3BA7" w:rsidRPr="00E53812" w:rsidRDefault="00BF3BA7" w:rsidP="00E6162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0" w:type="dxa"/>
            <w:gridSpan w:val="3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/>
              <w:ind w:left="-91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хозяйственные площадки (ко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тейнерные)</w:t>
            </w:r>
          </w:p>
        </w:tc>
        <w:tc>
          <w:tcPr>
            <w:tcW w:w="1443" w:type="dxa"/>
            <w:gridSpan w:val="3"/>
          </w:tcPr>
          <w:p w:rsidR="00BF3BA7" w:rsidRPr="00E53812" w:rsidRDefault="00BF3BA7" w:rsidP="00867783">
            <w:pPr>
              <w:ind w:hanging="2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9976" w:type="dxa"/>
            <w:gridSpan w:val="15"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Примечания:</w:t>
            </w:r>
          </w:p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1. Допускается уменьшать, но не более чем на 50%, удельные размеры площадок: для хозяйственных целей при застройке жилыми зданиями 9 этажей и выше; для занятий физкультурой при формиров</w:t>
            </w:r>
            <w:r w:rsidRPr="00E53812">
              <w:rPr>
                <w:rFonts w:ascii="Times New Roman" w:hAnsi="Times New Roman"/>
                <w:color w:val="000000" w:themeColor="text1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</w:rPr>
              <w:t>нии единого физкультурно-оздоровительного комплекса микрорайона для школьников и населения.</w:t>
            </w:r>
          </w:p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2. Допускается уменьшать удельный размер площадки для игр детей до 0,4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>/чел. на застроенных территориях, подлежащих развитию.</w:t>
            </w:r>
          </w:p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3. При расчете обеспеченности площадками дворового благоустройства необходимо учитывать дем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>графический состав населения.</w:t>
            </w:r>
          </w:p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4. Организация общей для одного или нескольких микрорайонов оборудованной площадки для выгула собак производится на территории общего пользования в радиусе до 500 м.</w:t>
            </w:r>
          </w:p>
          <w:p w:rsidR="00BF3BA7" w:rsidRPr="00E53812" w:rsidRDefault="00BF3BA7" w:rsidP="00D840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5. 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Расстояния от наземных и наземно-подземных гаражей, открытых стоянок, предназначенных для постоянного и временного хранения легковых автомобилей, и 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</w:t>
            </w:r>
            <w:r w:rsidRPr="00E53812">
              <w:rPr>
                <w:rFonts w:ascii="Times New Roman" w:hAnsi="Times New Roman"/>
                <w:color w:val="000000" w:themeColor="text1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</w:rPr>
              <w:t>нее приведенных в таблице 10 «СП 42.13330.2011.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 xml:space="preserve"> Свод правил. Градостроительство. Планировка и застройка городских и сельских поселений. Актуализированная редакция СНиП 2.07.01-89*»,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утве</w:t>
            </w:r>
            <w:r w:rsidRPr="00E53812">
              <w:rPr>
                <w:rFonts w:ascii="Times New Roman" w:hAnsi="Times New Roman"/>
                <w:color w:val="000000" w:themeColor="text1"/>
              </w:rPr>
              <w:t>р</w:t>
            </w:r>
            <w:r w:rsidRPr="00E53812">
              <w:rPr>
                <w:rFonts w:ascii="Times New Roman" w:hAnsi="Times New Roman"/>
                <w:color w:val="000000" w:themeColor="text1"/>
              </w:rPr>
              <w:t>жденных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 xml:space="preserve"> приказом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Минрегиона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Российской Федерации от 28.12.2010 № 820</w:t>
            </w:r>
          </w:p>
        </w:tc>
      </w:tr>
      <w:tr w:rsidR="00BF3BA7" w:rsidRPr="00E53812" w:rsidTr="00D84019">
        <w:trPr>
          <w:gridAfter w:val="1"/>
          <w:wAfter w:w="52" w:type="dxa"/>
          <w:trHeight w:val="20"/>
          <w:jc w:val="center"/>
        </w:trPr>
        <w:tc>
          <w:tcPr>
            <w:tcW w:w="763" w:type="dxa"/>
          </w:tcPr>
          <w:p w:rsidR="00BF3BA7" w:rsidRPr="00E53812" w:rsidRDefault="00362BE9" w:rsidP="00945369">
            <w:pPr>
              <w:widowControl w:val="0"/>
              <w:autoSpaceDE w:val="0"/>
              <w:autoSpaceDN w:val="0"/>
              <w:adjustRightInd w:val="0"/>
              <w:spacing w:after="0"/>
              <w:ind w:left="-145" w:right="-16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1.7.4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.3</w:t>
            </w:r>
          </w:p>
        </w:tc>
        <w:tc>
          <w:tcPr>
            <w:tcW w:w="1134" w:type="dxa"/>
          </w:tcPr>
          <w:p w:rsidR="00BF3BA7" w:rsidRPr="00E53812" w:rsidRDefault="00BF3BA7" w:rsidP="00D76F9C">
            <w:pPr>
              <w:widowControl w:val="0"/>
              <w:autoSpaceDE w:val="0"/>
              <w:autoSpaceDN w:val="0"/>
              <w:adjustRightInd w:val="0"/>
              <w:ind w:left="-56" w:right="-6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Зона инд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видуальной жилой 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стройки</w:t>
            </w:r>
          </w:p>
        </w:tc>
        <w:tc>
          <w:tcPr>
            <w:tcW w:w="1134" w:type="dxa"/>
            <w:gridSpan w:val="2"/>
          </w:tcPr>
          <w:p w:rsidR="00BF3BA7" w:rsidRPr="00E53812" w:rsidRDefault="00BF3BA7" w:rsidP="00D76F9C">
            <w:pPr>
              <w:widowControl w:val="0"/>
              <w:autoSpaceDE w:val="0"/>
              <w:autoSpaceDN w:val="0"/>
              <w:adjustRightInd w:val="0"/>
              <w:spacing w:after="0"/>
              <w:ind w:left="-61" w:right="-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Расчетные показатели минимал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 доп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стимого уровня обеспече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</w:p>
        </w:tc>
        <w:tc>
          <w:tcPr>
            <w:tcW w:w="1559" w:type="dxa"/>
            <w:gridSpan w:val="2"/>
          </w:tcPr>
          <w:p w:rsidR="00BF3BA7" w:rsidRPr="00E53812" w:rsidRDefault="00BF3BA7" w:rsidP="00D76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пустимого уровня мощн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 объекта</w:t>
            </w:r>
          </w:p>
        </w:tc>
        <w:tc>
          <w:tcPr>
            <w:tcW w:w="1294" w:type="dxa"/>
            <w:gridSpan w:val="2"/>
          </w:tcPr>
          <w:p w:rsidR="00BF3BA7" w:rsidRPr="00E53812" w:rsidRDefault="00BF3BA7" w:rsidP="00D76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Уровень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м.кв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./чел</w:t>
            </w:r>
          </w:p>
        </w:tc>
        <w:tc>
          <w:tcPr>
            <w:tcW w:w="4092" w:type="dxa"/>
            <w:gridSpan w:val="7"/>
          </w:tcPr>
          <w:p w:rsidR="00BF3BA7" w:rsidRPr="00E53812" w:rsidRDefault="00BF3BA7" w:rsidP="00D76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менее 30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 w:val="restart"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F3BA7" w:rsidRPr="00E53812" w:rsidRDefault="00BF3BA7" w:rsidP="00D76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BF3BA7" w:rsidRPr="00E53812" w:rsidRDefault="00BF3BA7" w:rsidP="00D76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BF3BA7" w:rsidRPr="00E53812" w:rsidRDefault="00BF3BA7" w:rsidP="00D76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пло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 объекта</w:t>
            </w:r>
          </w:p>
        </w:tc>
        <w:tc>
          <w:tcPr>
            <w:tcW w:w="1294" w:type="dxa"/>
            <w:gridSpan w:val="2"/>
            <w:vMerge w:val="restart"/>
          </w:tcPr>
          <w:p w:rsidR="00BF3BA7" w:rsidRPr="00E53812" w:rsidRDefault="00BF3BA7" w:rsidP="00D76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Расчетная плотность населения жилой зоны, чел./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922" w:type="dxa"/>
            <w:gridSpan w:val="2"/>
            <w:vMerge w:val="restart"/>
          </w:tcPr>
          <w:p w:rsidR="00BF3BA7" w:rsidRPr="00E53812" w:rsidRDefault="00BF3BA7" w:rsidP="00D76F9C">
            <w:pPr>
              <w:widowControl w:val="0"/>
              <w:autoSpaceDE w:val="0"/>
              <w:autoSpaceDN w:val="0"/>
              <w:adjustRightInd w:val="0"/>
              <w:spacing w:after="0"/>
              <w:ind w:right="-15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Размер земельного участка для индив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дуальной застройки,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222" w:type="dxa"/>
            <w:gridSpan w:val="6"/>
          </w:tcPr>
          <w:p w:rsidR="00BF3BA7" w:rsidRPr="00E53812" w:rsidRDefault="00BF3BA7" w:rsidP="00D76F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Плотность населения, чел./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</w:p>
          <w:p w:rsidR="00BF3BA7" w:rsidRPr="00E53812" w:rsidRDefault="00BF3BA7" w:rsidP="00D76F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среднем размере семьи, чел.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458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6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611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58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86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4500</w:t>
            </w:r>
          </w:p>
        </w:tc>
        <w:tc>
          <w:tcPr>
            <w:tcW w:w="611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8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86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4000</w:t>
            </w:r>
          </w:p>
        </w:tc>
        <w:tc>
          <w:tcPr>
            <w:tcW w:w="611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8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86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3500</w:t>
            </w:r>
          </w:p>
        </w:tc>
        <w:tc>
          <w:tcPr>
            <w:tcW w:w="611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58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86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3000</w:t>
            </w:r>
          </w:p>
        </w:tc>
        <w:tc>
          <w:tcPr>
            <w:tcW w:w="611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58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86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2500</w:t>
            </w:r>
          </w:p>
        </w:tc>
        <w:tc>
          <w:tcPr>
            <w:tcW w:w="611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58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86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611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58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86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611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8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86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611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58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86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611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58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86" w:type="dxa"/>
            <w:gridSpan w:val="2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BF3BA7" w:rsidRPr="00E53812" w:rsidRDefault="00BF3BA7">
      <w:pPr>
        <w:rPr>
          <w:color w:val="000000" w:themeColor="text1"/>
        </w:rPr>
      </w:pPr>
    </w:p>
    <w:tbl>
      <w:tblPr>
        <w:tblW w:w="10028" w:type="dxa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1134"/>
        <w:gridCol w:w="1134"/>
        <w:gridCol w:w="1559"/>
        <w:gridCol w:w="1276"/>
        <w:gridCol w:w="1940"/>
        <w:gridCol w:w="611"/>
        <w:gridCol w:w="567"/>
        <w:gridCol w:w="458"/>
        <w:gridCol w:w="586"/>
      </w:tblGrid>
      <w:tr w:rsidR="00BF3BA7" w:rsidRPr="00E53812" w:rsidTr="00D84019">
        <w:trPr>
          <w:trHeight w:val="20"/>
          <w:jc w:val="center"/>
        </w:trPr>
        <w:tc>
          <w:tcPr>
            <w:tcW w:w="763" w:type="dxa"/>
            <w:vMerge w:val="restart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40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611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23</w:t>
            </w:r>
          </w:p>
        </w:tc>
        <w:tc>
          <w:tcPr>
            <w:tcW w:w="567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458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586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40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600</w:t>
            </w:r>
          </w:p>
        </w:tc>
        <w:tc>
          <w:tcPr>
            <w:tcW w:w="611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27</w:t>
            </w:r>
          </w:p>
        </w:tc>
        <w:tc>
          <w:tcPr>
            <w:tcW w:w="567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32</w:t>
            </w:r>
          </w:p>
        </w:tc>
        <w:tc>
          <w:tcPr>
            <w:tcW w:w="458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36</w:t>
            </w:r>
          </w:p>
        </w:tc>
        <w:tc>
          <w:tcPr>
            <w:tcW w:w="586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41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40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400</w:t>
            </w:r>
          </w:p>
        </w:tc>
        <w:tc>
          <w:tcPr>
            <w:tcW w:w="611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38</w:t>
            </w:r>
          </w:p>
        </w:tc>
        <w:tc>
          <w:tcPr>
            <w:tcW w:w="567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458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586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56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940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300</w:t>
            </w:r>
          </w:p>
        </w:tc>
        <w:tc>
          <w:tcPr>
            <w:tcW w:w="611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50</w:t>
            </w:r>
          </w:p>
        </w:tc>
        <w:tc>
          <w:tcPr>
            <w:tcW w:w="567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58</w:t>
            </w:r>
          </w:p>
        </w:tc>
        <w:tc>
          <w:tcPr>
            <w:tcW w:w="458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67</w:t>
            </w:r>
          </w:p>
        </w:tc>
        <w:tc>
          <w:tcPr>
            <w:tcW w:w="586" w:type="dxa"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75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gridSpan w:val="2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симально допустимого уровня территориальной доступности</w:t>
            </w:r>
          </w:p>
        </w:tc>
        <w:tc>
          <w:tcPr>
            <w:tcW w:w="1276" w:type="dxa"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162" w:type="dxa"/>
            <w:gridSpan w:val="5"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10028" w:type="dxa"/>
            <w:gridSpan w:val="10"/>
          </w:tcPr>
          <w:p w:rsidR="00BF3BA7" w:rsidRPr="00E53812" w:rsidRDefault="00BF3BA7" w:rsidP="00D84019">
            <w:pPr>
              <w:widowControl w:val="0"/>
              <w:autoSpaceDE w:val="0"/>
              <w:autoSpaceDN w:val="0"/>
              <w:adjustRightInd w:val="0"/>
              <w:spacing w:before="240" w:line="264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Примечание: хозяйственные площадки в зонах индивидуальной жилой застройки предусматриваются на прид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мовых участках (кроме площадок для мусоросборников, размещаемых на территориях общего пользования из расчета 1 контейнер на 10-15 домов)</w:t>
            </w:r>
          </w:p>
        </w:tc>
      </w:tr>
      <w:tr w:rsidR="00BF3BA7" w:rsidRPr="00E53812" w:rsidTr="00945369">
        <w:trPr>
          <w:trHeight w:val="20"/>
          <w:jc w:val="center"/>
        </w:trPr>
        <w:tc>
          <w:tcPr>
            <w:tcW w:w="10028" w:type="dxa"/>
            <w:gridSpan w:val="10"/>
          </w:tcPr>
          <w:p w:rsidR="00BF3BA7" w:rsidRPr="00E53812" w:rsidRDefault="00D76F9C" w:rsidP="008C19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1.7.5</w:t>
            </w:r>
            <w:proofErr w:type="gramStart"/>
            <w:r w:rsidR="00D13BAA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End"/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области культуры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 w:val="restart"/>
          </w:tcPr>
          <w:p w:rsidR="00BF3BA7" w:rsidRPr="00E53812" w:rsidRDefault="00D76F9C" w:rsidP="00311C22">
            <w:pPr>
              <w:widowControl w:val="0"/>
              <w:autoSpaceDE w:val="0"/>
              <w:autoSpaceDN w:val="0"/>
              <w:adjustRightInd w:val="0"/>
              <w:spacing w:after="0"/>
              <w:ind w:left="-5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1.7.5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134" w:type="dxa"/>
            <w:vMerge w:val="restart"/>
          </w:tcPr>
          <w:p w:rsidR="00BF3BA7" w:rsidRPr="00E53812" w:rsidRDefault="00BF3BA7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для культу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но-досуговой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деятельно-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BF3BA7" w:rsidRPr="00E53812" w:rsidRDefault="00BF3BA7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Расчетные показатели </w:t>
            </w:r>
            <w:proofErr w:type="spellStart"/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минима-льно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допусти-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мого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уровня обеспечен-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559" w:type="dxa"/>
          </w:tcPr>
          <w:p w:rsidR="00BF3BA7" w:rsidRPr="00E53812" w:rsidRDefault="00BF3BA7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пустимого уровня мощн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 объекта</w:t>
            </w:r>
          </w:p>
        </w:tc>
        <w:tc>
          <w:tcPr>
            <w:tcW w:w="1276" w:type="dxa"/>
          </w:tcPr>
          <w:p w:rsidR="00BF3BA7" w:rsidRPr="00E53812" w:rsidRDefault="00BF3BA7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Уровень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печен-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</w:p>
          <w:p w:rsidR="00BF3BA7" w:rsidRPr="00E53812" w:rsidRDefault="00BF3BA7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площади пола</w:t>
            </w:r>
          </w:p>
        </w:tc>
        <w:tc>
          <w:tcPr>
            <w:tcW w:w="4162" w:type="dxa"/>
            <w:gridSpan w:val="5"/>
          </w:tcPr>
          <w:p w:rsidR="00BF3BA7" w:rsidRPr="00E53812" w:rsidRDefault="00BF3BA7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50 на 1 тыс. населения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311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3BA7" w:rsidRPr="00E53812" w:rsidRDefault="00BF3BA7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допустимой пл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щади террит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рии для размещения об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ъ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1276" w:type="dxa"/>
          </w:tcPr>
          <w:p w:rsidR="00BF3BA7" w:rsidRPr="00E53812" w:rsidRDefault="00BF3BA7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Размер 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мельного участка</w:t>
            </w:r>
          </w:p>
        </w:tc>
        <w:tc>
          <w:tcPr>
            <w:tcW w:w="4162" w:type="dxa"/>
            <w:gridSpan w:val="5"/>
          </w:tcPr>
          <w:p w:rsidR="00BF3BA7" w:rsidRPr="00E53812" w:rsidRDefault="00BF3BA7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заданию на проектирование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311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093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F3BA7" w:rsidRPr="00E53812" w:rsidRDefault="00BF3BA7" w:rsidP="0009370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симально допустимого уровня территориальной доступности</w:t>
            </w:r>
          </w:p>
        </w:tc>
        <w:tc>
          <w:tcPr>
            <w:tcW w:w="1276" w:type="dxa"/>
          </w:tcPr>
          <w:p w:rsidR="00BF3BA7" w:rsidRPr="00E53812" w:rsidRDefault="00BF3BA7" w:rsidP="000937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162" w:type="dxa"/>
            <w:gridSpan w:val="5"/>
          </w:tcPr>
          <w:p w:rsidR="00BF3BA7" w:rsidRPr="00E53812" w:rsidRDefault="00514491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F3BA7" w:rsidRPr="00E53812" w:rsidRDefault="00BF3BA7" w:rsidP="00093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сельские населенные пункты: в пределах населенного пункта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 w:val="restart"/>
          </w:tcPr>
          <w:p w:rsidR="00BF3BA7" w:rsidRPr="00E53812" w:rsidRDefault="00D76F9C" w:rsidP="00311C22">
            <w:pPr>
              <w:widowControl w:val="0"/>
              <w:autoSpaceDE w:val="0"/>
              <w:autoSpaceDN w:val="0"/>
              <w:adjustRightInd w:val="0"/>
              <w:ind w:left="-5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1.7.5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.2</w:t>
            </w:r>
          </w:p>
        </w:tc>
        <w:tc>
          <w:tcPr>
            <w:tcW w:w="1134" w:type="dxa"/>
            <w:vMerge w:val="restart"/>
          </w:tcPr>
          <w:p w:rsidR="00BF3BA7" w:rsidRPr="00E53812" w:rsidRDefault="00BE11F8" w:rsidP="00BE11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Дом культ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ры</w:t>
            </w:r>
            <w:r w:rsidR="00255EF5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BF3BA7" w:rsidRPr="00E53812" w:rsidRDefault="00BF3BA7" w:rsidP="00BA410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Расчетные показат</w:t>
            </w:r>
            <w:r w:rsidR="00BA4102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ели минималь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допустимо-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уровня обеспечен-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559" w:type="dxa"/>
          </w:tcPr>
          <w:p w:rsidR="00BF3BA7" w:rsidRPr="00E53812" w:rsidRDefault="00BF3BA7" w:rsidP="00BA41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пустимого уровня обесп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ченности кол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чеством объе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</w:t>
            </w:r>
          </w:p>
        </w:tc>
        <w:tc>
          <w:tcPr>
            <w:tcW w:w="1276" w:type="dxa"/>
          </w:tcPr>
          <w:p w:rsidR="00BF3BA7" w:rsidRPr="00E53812" w:rsidRDefault="00BF3BA7" w:rsidP="00BA410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Уровень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печен-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BA4102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</w:t>
            </w:r>
          </w:p>
        </w:tc>
        <w:tc>
          <w:tcPr>
            <w:tcW w:w="4162" w:type="dxa"/>
            <w:gridSpan w:val="5"/>
          </w:tcPr>
          <w:p w:rsidR="00BF3BA7" w:rsidRPr="00E53812" w:rsidRDefault="00BF3BA7" w:rsidP="00BA4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 – на </w:t>
            </w:r>
            <w:r w:rsidR="00BE11F8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поселение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F3BA7" w:rsidRPr="00E53812" w:rsidRDefault="00820405" w:rsidP="00BA4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F3BA7" w:rsidRPr="00E53812" w:rsidTr="00D84019">
        <w:trPr>
          <w:trHeight w:val="20"/>
          <w:jc w:val="center"/>
        </w:trPr>
        <w:tc>
          <w:tcPr>
            <w:tcW w:w="763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BA4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3BA7" w:rsidRPr="00E53812" w:rsidRDefault="00BF3BA7" w:rsidP="00BA410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допустимой пл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щади террит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рии для размещения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ъ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1276" w:type="dxa"/>
          </w:tcPr>
          <w:p w:rsidR="00BF3BA7" w:rsidRPr="00E53812" w:rsidRDefault="00BF3BA7" w:rsidP="00BA410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Размер 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мельного участка</w:t>
            </w:r>
          </w:p>
        </w:tc>
        <w:tc>
          <w:tcPr>
            <w:tcW w:w="4162" w:type="dxa"/>
            <w:gridSpan w:val="5"/>
          </w:tcPr>
          <w:p w:rsidR="00BF3BA7" w:rsidRPr="00E53812" w:rsidRDefault="00BF3BA7" w:rsidP="00BA4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заданию на проектирование</w:t>
            </w:r>
          </w:p>
        </w:tc>
      </w:tr>
    </w:tbl>
    <w:p w:rsidR="00BF3BA7" w:rsidRPr="00E53812" w:rsidRDefault="00BF3BA7">
      <w:pPr>
        <w:rPr>
          <w:color w:val="000000" w:themeColor="text1"/>
          <w:sz w:val="20"/>
          <w:szCs w:val="20"/>
        </w:rPr>
      </w:pPr>
    </w:p>
    <w:tbl>
      <w:tblPr>
        <w:tblW w:w="10195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22"/>
        <w:gridCol w:w="1112"/>
        <w:gridCol w:w="22"/>
        <w:gridCol w:w="1089"/>
        <w:gridCol w:w="45"/>
        <w:gridCol w:w="1514"/>
        <w:gridCol w:w="45"/>
        <w:gridCol w:w="1231"/>
        <w:gridCol w:w="45"/>
        <w:gridCol w:w="2551"/>
        <w:gridCol w:w="1611"/>
        <w:gridCol w:w="45"/>
      </w:tblGrid>
      <w:tr w:rsidR="00820405" w:rsidRPr="00E53812" w:rsidTr="007C6122">
        <w:trPr>
          <w:gridAfter w:val="1"/>
          <w:wAfter w:w="45" w:type="dxa"/>
          <w:trHeight w:val="1268"/>
          <w:jc w:val="center"/>
        </w:trPr>
        <w:tc>
          <w:tcPr>
            <w:tcW w:w="885" w:type="dxa"/>
            <w:gridSpan w:val="2"/>
          </w:tcPr>
          <w:p w:rsidR="00820405" w:rsidRPr="00E53812" w:rsidRDefault="00820405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20405" w:rsidRPr="00E53812" w:rsidRDefault="00820405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820405" w:rsidRPr="00E53812" w:rsidRDefault="00820405" w:rsidP="00311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симально допустимого уровня территориальной доступности</w:t>
            </w:r>
          </w:p>
        </w:tc>
        <w:tc>
          <w:tcPr>
            <w:tcW w:w="1276" w:type="dxa"/>
            <w:gridSpan w:val="2"/>
          </w:tcPr>
          <w:p w:rsidR="00820405" w:rsidRPr="00E53812" w:rsidRDefault="00820405" w:rsidP="00820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Транспорт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ная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досту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сть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нут</w:t>
            </w:r>
          </w:p>
        </w:tc>
        <w:tc>
          <w:tcPr>
            <w:tcW w:w="2551" w:type="dxa"/>
          </w:tcPr>
          <w:p w:rsidR="00820405" w:rsidRPr="00E53812" w:rsidRDefault="00820405" w:rsidP="008204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муниципальный район</w:t>
            </w:r>
          </w:p>
        </w:tc>
        <w:tc>
          <w:tcPr>
            <w:tcW w:w="1611" w:type="dxa"/>
          </w:tcPr>
          <w:p w:rsidR="00820405" w:rsidRPr="00E53812" w:rsidRDefault="00820405" w:rsidP="00F422D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пределах транспортной доступности</w:t>
            </w:r>
          </w:p>
        </w:tc>
      </w:tr>
      <w:tr w:rsidR="00BF3BA7" w:rsidRPr="00E53812" w:rsidTr="007C6122">
        <w:trPr>
          <w:gridAfter w:val="1"/>
          <w:wAfter w:w="45" w:type="dxa"/>
          <w:trHeight w:val="20"/>
          <w:jc w:val="center"/>
        </w:trPr>
        <w:tc>
          <w:tcPr>
            <w:tcW w:w="10150" w:type="dxa"/>
            <w:gridSpan w:val="12"/>
          </w:tcPr>
          <w:p w:rsidR="00BF3BA7" w:rsidRPr="00E53812" w:rsidRDefault="00BF3BA7" w:rsidP="00BE1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Примечания:</w:t>
            </w:r>
          </w:p>
          <w:p w:rsidR="00BF3BA7" w:rsidRPr="00E53812" w:rsidRDefault="00BF3BA7" w:rsidP="00BE1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1. Целесообразно размещать на те</w:t>
            </w:r>
            <w:r w:rsidR="00E5477C" w:rsidRPr="00E53812">
              <w:rPr>
                <w:rFonts w:ascii="Times New Roman" w:hAnsi="Times New Roman"/>
                <w:color w:val="000000" w:themeColor="text1"/>
              </w:rPr>
              <w:t>рритории   поселения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 универсальный объект культурно-досугового назначения, который при необходимости мог исполнять функции различных видов объектов (кинотеатр, выставочный зал, учреждение культуры клубного типа и др.).</w:t>
            </w:r>
          </w:p>
          <w:p w:rsidR="00BF3BA7" w:rsidRPr="00E53812" w:rsidRDefault="00BF3BA7" w:rsidP="00E5477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2. Необходимое количество зрительских мест для </w:t>
            </w:r>
            <w:r w:rsidR="00E5477C" w:rsidRPr="00E53812">
              <w:rPr>
                <w:rFonts w:ascii="Times New Roman" w:hAnsi="Times New Roman"/>
                <w:color w:val="000000" w:themeColor="text1"/>
              </w:rPr>
              <w:t xml:space="preserve">Дома культуры </w:t>
            </w:r>
            <w:r w:rsidRPr="00E53812">
              <w:rPr>
                <w:rFonts w:ascii="Times New Roman" w:hAnsi="Times New Roman"/>
                <w:color w:val="000000" w:themeColor="text1"/>
              </w:rPr>
              <w:t>устанавливается из расчета 2 места на 1 тыс. человек</w:t>
            </w:r>
          </w:p>
        </w:tc>
      </w:tr>
      <w:tr w:rsidR="00BF3BA7" w:rsidRPr="00E53812" w:rsidTr="007C6122">
        <w:trPr>
          <w:gridAfter w:val="1"/>
          <w:wAfter w:w="45" w:type="dxa"/>
          <w:trHeight w:val="20"/>
          <w:jc w:val="center"/>
        </w:trPr>
        <w:tc>
          <w:tcPr>
            <w:tcW w:w="10150" w:type="dxa"/>
            <w:gridSpan w:val="12"/>
          </w:tcPr>
          <w:p w:rsidR="00BF3BA7" w:rsidRPr="00E53812" w:rsidRDefault="00FF2664" w:rsidP="00311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1.7.6</w:t>
            </w:r>
            <w:proofErr w:type="gramStart"/>
            <w:r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13BAA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End"/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области физической культуры и спорта</w:t>
            </w:r>
          </w:p>
        </w:tc>
      </w:tr>
      <w:tr w:rsidR="00BF3BA7" w:rsidRPr="00E53812" w:rsidTr="007C6122">
        <w:trPr>
          <w:gridAfter w:val="1"/>
          <w:wAfter w:w="45" w:type="dxa"/>
          <w:trHeight w:val="20"/>
          <w:jc w:val="center"/>
        </w:trPr>
        <w:tc>
          <w:tcPr>
            <w:tcW w:w="885" w:type="dxa"/>
            <w:gridSpan w:val="2"/>
            <w:vMerge w:val="restart"/>
          </w:tcPr>
          <w:p w:rsidR="00BF3BA7" w:rsidRPr="00E53812" w:rsidRDefault="003B4699" w:rsidP="00311C22">
            <w:pPr>
              <w:widowControl w:val="0"/>
              <w:autoSpaceDE w:val="0"/>
              <w:autoSpaceDN w:val="0"/>
              <w:adjustRightInd w:val="0"/>
              <w:ind w:left="-5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1.7.6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134" w:type="dxa"/>
            <w:gridSpan w:val="2"/>
            <w:vMerge w:val="restart"/>
          </w:tcPr>
          <w:p w:rsidR="00BF3BA7" w:rsidRPr="00E53812" w:rsidRDefault="00BF3BA7" w:rsidP="003B46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 для фи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культурных занятий и </w:t>
            </w:r>
            <w:proofErr w:type="spellStart"/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трениро-вок</w:t>
            </w:r>
            <w:proofErr w:type="spellEnd"/>
            <w:proofErr w:type="gramEnd"/>
          </w:p>
        </w:tc>
        <w:tc>
          <w:tcPr>
            <w:tcW w:w="1134" w:type="dxa"/>
            <w:gridSpan w:val="2"/>
            <w:vMerge w:val="restart"/>
          </w:tcPr>
          <w:p w:rsidR="00BF3BA7" w:rsidRPr="00E53812" w:rsidRDefault="00BF3BA7" w:rsidP="003B469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Расчетные показатели </w:t>
            </w:r>
            <w:proofErr w:type="spellStart"/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минималь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-но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допусти-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мого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уровня обеспечен-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559" w:type="dxa"/>
            <w:gridSpan w:val="2"/>
          </w:tcPr>
          <w:p w:rsidR="00BF3BA7" w:rsidRPr="00E53812" w:rsidRDefault="00BF3BA7" w:rsidP="003B4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пустимого уровня мощн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 объекта</w:t>
            </w:r>
          </w:p>
        </w:tc>
        <w:tc>
          <w:tcPr>
            <w:tcW w:w="1276" w:type="dxa"/>
            <w:gridSpan w:val="2"/>
          </w:tcPr>
          <w:p w:rsidR="00BF3BA7" w:rsidRPr="00E53812" w:rsidRDefault="00BF3BA7" w:rsidP="003B4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обеспече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ности,</w:t>
            </w:r>
          </w:p>
          <w:p w:rsidR="00BF3BA7" w:rsidRPr="00E53812" w:rsidRDefault="00BF3BA7" w:rsidP="003B4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4162" w:type="dxa"/>
            <w:gridSpan w:val="2"/>
          </w:tcPr>
          <w:p w:rsidR="00BF3BA7" w:rsidRPr="00E53812" w:rsidRDefault="00BF3BA7" w:rsidP="003B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 на 1 тыс. человек</w:t>
            </w:r>
          </w:p>
        </w:tc>
      </w:tr>
      <w:tr w:rsidR="00BF3BA7" w:rsidRPr="00E53812" w:rsidTr="007C6122">
        <w:trPr>
          <w:gridAfter w:val="1"/>
          <w:wAfter w:w="45" w:type="dxa"/>
          <w:trHeight w:val="20"/>
          <w:jc w:val="center"/>
        </w:trPr>
        <w:tc>
          <w:tcPr>
            <w:tcW w:w="885" w:type="dxa"/>
            <w:gridSpan w:val="2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F3BA7" w:rsidRPr="00E53812" w:rsidRDefault="00BF3BA7" w:rsidP="003B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F3BA7" w:rsidRPr="00E53812" w:rsidRDefault="00BF3BA7" w:rsidP="003B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F3BA7" w:rsidRPr="00E53812" w:rsidRDefault="00BF3BA7" w:rsidP="003B4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допустимой пл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щади террит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рии для размещения об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ъ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1276" w:type="dxa"/>
            <w:gridSpan w:val="2"/>
          </w:tcPr>
          <w:p w:rsidR="00BF3BA7" w:rsidRPr="00E53812" w:rsidRDefault="00BF3BA7" w:rsidP="003B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Размер 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мельного участка</w:t>
            </w:r>
          </w:p>
        </w:tc>
        <w:tc>
          <w:tcPr>
            <w:tcW w:w="4162" w:type="dxa"/>
            <w:gridSpan w:val="2"/>
          </w:tcPr>
          <w:p w:rsidR="00BF3BA7" w:rsidRPr="00E53812" w:rsidRDefault="00BF3BA7" w:rsidP="003B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составе помещений спортивных компле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сов, а также в специально приспособленном помещении жилого или общественного зд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</w:t>
            </w:r>
          </w:p>
        </w:tc>
      </w:tr>
      <w:tr w:rsidR="00BF3BA7" w:rsidRPr="00E53812" w:rsidTr="007C6122">
        <w:trPr>
          <w:gridAfter w:val="1"/>
          <w:wAfter w:w="45" w:type="dxa"/>
          <w:trHeight w:val="20"/>
          <w:jc w:val="center"/>
        </w:trPr>
        <w:tc>
          <w:tcPr>
            <w:tcW w:w="885" w:type="dxa"/>
            <w:gridSpan w:val="2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F3BA7" w:rsidRPr="00E53812" w:rsidRDefault="00BF3BA7" w:rsidP="003B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BF3BA7" w:rsidRPr="00E53812" w:rsidRDefault="00BF3BA7" w:rsidP="003B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симально допустимого уровня территориальной доступности</w:t>
            </w:r>
          </w:p>
        </w:tc>
        <w:tc>
          <w:tcPr>
            <w:tcW w:w="1276" w:type="dxa"/>
            <w:gridSpan w:val="2"/>
          </w:tcPr>
          <w:p w:rsidR="00BF3BA7" w:rsidRPr="00E53812" w:rsidRDefault="00BF3BA7" w:rsidP="003B4699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162" w:type="dxa"/>
            <w:gridSpan w:val="2"/>
          </w:tcPr>
          <w:p w:rsidR="00BF3BA7" w:rsidRPr="00E53812" w:rsidRDefault="00BF3BA7" w:rsidP="003B46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сельские населенные пункты: в пределах населенного пункта</w:t>
            </w:r>
          </w:p>
        </w:tc>
      </w:tr>
      <w:tr w:rsidR="00BF3BA7" w:rsidRPr="00E53812" w:rsidTr="007C6122">
        <w:trPr>
          <w:gridAfter w:val="1"/>
          <w:wAfter w:w="45" w:type="dxa"/>
          <w:trHeight w:val="20"/>
          <w:jc w:val="center"/>
        </w:trPr>
        <w:tc>
          <w:tcPr>
            <w:tcW w:w="10150" w:type="dxa"/>
            <w:gridSpan w:val="12"/>
          </w:tcPr>
          <w:p w:rsidR="00BF3BA7" w:rsidRPr="00E53812" w:rsidRDefault="00BF3BA7" w:rsidP="00311C2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Примечание: общая площадь территорий, занимаемой объектами физической культуры и массового спорта, не менее 7000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>/1 тыс. чел.</w:t>
            </w:r>
          </w:p>
        </w:tc>
      </w:tr>
      <w:tr w:rsidR="00BF3BA7" w:rsidRPr="00E53812" w:rsidTr="007C6122">
        <w:trPr>
          <w:gridAfter w:val="1"/>
          <w:wAfter w:w="45" w:type="dxa"/>
          <w:trHeight w:val="20"/>
          <w:jc w:val="center"/>
        </w:trPr>
        <w:tc>
          <w:tcPr>
            <w:tcW w:w="10150" w:type="dxa"/>
            <w:gridSpan w:val="12"/>
          </w:tcPr>
          <w:p w:rsidR="00BF3BA7" w:rsidRPr="00E53812" w:rsidRDefault="00E65FB2" w:rsidP="00311C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1.7.7</w:t>
            </w:r>
            <w:proofErr w:type="gramStart"/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области торговли, общественного питания и бытового обслуживания</w:t>
            </w:r>
          </w:p>
        </w:tc>
      </w:tr>
      <w:tr w:rsidR="00BF3BA7" w:rsidRPr="00E53812" w:rsidTr="007C6122">
        <w:trPr>
          <w:gridAfter w:val="1"/>
          <w:wAfter w:w="45" w:type="dxa"/>
          <w:trHeight w:val="1407"/>
          <w:jc w:val="center"/>
        </w:trPr>
        <w:tc>
          <w:tcPr>
            <w:tcW w:w="885" w:type="dxa"/>
            <w:gridSpan w:val="2"/>
            <w:vMerge w:val="restart"/>
          </w:tcPr>
          <w:p w:rsidR="00BF3BA7" w:rsidRPr="00E53812" w:rsidRDefault="003632F3" w:rsidP="00311C22">
            <w:pPr>
              <w:widowControl w:val="0"/>
              <w:autoSpaceDE w:val="0"/>
              <w:autoSpaceDN w:val="0"/>
              <w:adjustRightInd w:val="0"/>
              <w:ind w:left="-55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1.7.7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134" w:type="dxa"/>
            <w:gridSpan w:val="2"/>
            <w:vMerge w:val="restart"/>
          </w:tcPr>
          <w:p w:rsidR="00BF3BA7" w:rsidRPr="00E53812" w:rsidRDefault="00BF3BA7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Предприя-тия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3632F3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торго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</w:t>
            </w:r>
          </w:p>
          <w:p w:rsidR="00BF3BA7" w:rsidRPr="00E53812" w:rsidRDefault="00BF3BA7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(магазины, торговые </w:t>
            </w:r>
            <w:r w:rsidR="003632F3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павильоны)</w:t>
            </w:r>
          </w:p>
        </w:tc>
        <w:tc>
          <w:tcPr>
            <w:tcW w:w="1134" w:type="dxa"/>
            <w:gridSpan w:val="2"/>
            <w:vMerge w:val="restart"/>
          </w:tcPr>
          <w:p w:rsidR="00BF3BA7" w:rsidRPr="00E53812" w:rsidRDefault="003632F3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Расчетные показатели минима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льно </w:t>
            </w:r>
            <w:proofErr w:type="gramStart"/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допустимо-</w:t>
            </w:r>
            <w:proofErr w:type="spellStart"/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  <w:proofErr w:type="spellEnd"/>
            <w:proofErr w:type="gramEnd"/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уровня обеспечен-</w:t>
            </w:r>
            <w:proofErr w:type="spellStart"/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559" w:type="dxa"/>
            <w:gridSpan w:val="2"/>
          </w:tcPr>
          <w:p w:rsidR="00BF3BA7" w:rsidRPr="00E53812" w:rsidRDefault="00BF3BA7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пустимого уровня мощн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 объекта</w:t>
            </w:r>
          </w:p>
        </w:tc>
        <w:tc>
          <w:tcPr>
            <w:tcW w:w="1276" w:type="dxa"/>
            <w:gridSpan w:val="2"/>
          </w:tcPr>
          <w:p w:rsidR="00BF3BA7" w:rsidRPr="00E53812" w:rsidRDefault="00BF3BA7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обеспече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ности,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площади торговых объектов</w:t>
            </w:r>
          </w:p>
        </w:tc>
        <w:tc>
          <w:tcPr>
            <w:tcW w:w="4162" w:type="dxa"/>
            <w:gridSpan w:val="2"/>
          </w:tcPr>
          <w:p w:rsidR="00BF3BA7" w:rsidRPr="00E53812" w:rsidRDefault="00BF3BA7" w:rsidP="00B461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Магазин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продовольственных</w:t>
            </w:r>
            <w:proofErr w:type="gramEnd"/>
          </w:p>
          <w:p w:rsidR="00BF3BA7" w:rsidRPr="00E53812" w:rsidRDefault="00BF3BA7" w:rsidP="00B461D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товаров на 1тыс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ел- 100.</w:t>
            </w:r>
          </w:p>
          <w:p w:rsidR="00BF3BA7" w:rsidRPr="00E53812" w:rsidRDefault="00BF3BA7" w:rsidP="00B461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Магазин непродовольственных товаров на 1тыс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 – 180.</w:t>
            </w:r>
          </w:p>
          <w:p w:rsidR="00BF3BA7" w:rsidRPr="00E53812" w:rsidRDefault="00BF3BA7" w:rsidP="00B46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474FF" w:rsidRPr="00E53812" w:rsidTr="007C6122">
        <w:trPr>
          <w:gridAfter w:val="1"/>
          <w:wAfter w:w="45" w:type="dxa"/>
          <w:trHeight w:val="1270"/>
          <w:jc w:val="center"/>
        </w:trPr>
        <w:tc>
          <w:tcPr>
            <w:tcW w:w="885" w:type="dxa"/>
            <w:gridSpan w:val="2"/>
            <w:vMerge/>
          </w:tcPr>
          <w:p w:rsidR="008474FF" w:rsidRPr="00E53812" w:rsidRDefault="008474FF" w:rsidP="007702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допустимой пл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щади террит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рии для размещения об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ъ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1276" w:type="dxa"/>
            <w:gridSpan w:val="2"/>
            <w:vMerge w:val="restart"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Размер 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мельного участка,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/объект</w:t>
            </w:r>
          </w:p>
        </w:tc>
        <w:tc>
          <w:tcPr>
            <w:tcW w:w="2551" w:type="dxa"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торговые центры посел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ний с числом жителей, тыс. чел.</w:t>
            </w:r>
          </w:p>
        </w:tc>
        <w:tc>
          <w:tcPr>
            <w:tcW w:w="1611" w:type="dxa"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размер земел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ного участка,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/объект</w:t>
            </w:r>
          </w:p>
        </w:tc>
      </w:tr>
      <w:tr w:rsidR="008474FF" w:rsidRPr="00E53812" w:rsidTr="007C6122">
        <w:trPr>
          <w:gridAfter w:val="1"/>
          <w:wAfter w:w="45" w:type="dxa"/>
          <w:trHeight w:val="423"/>
          <w:jc w:val="center"/>
        </w:trPr>
        <w:tc>
          <w:tcPr>
            <w:tcW w:w="885" w:type="dxa"/>
            <w:gridSpan w:val="2"/>
            <w:vMerge/>
          </w:tcPr>
          <w:p w:rsidR="008474FF" w:rsidRPr="00E53812" w:rsidRDefault="008474FF" w:rsidP="007702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 1</w:t>
            </w:r>
          </w:p>
        </w:tc>
        <w:tc>
          <w:tcPr>
            <w:tcW w:w="1611" w:type="dxa"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0,1-0,2</w:t>
            </w:r>
          </w:p>
        </w:tc>
      </w:tr>
      <w:tr w:rsidR="008474FF" w:rsidRPr="00E53812" w:rsidTr="007C6122">
        <w:trPr>
          <w:gridAfter w:val="1"/>
          <w:wAfter w:w="45" w:type="dxa"/>
          <w:trHeight w:val="401"/>
          <w:jc w:val="center"/>
        </w:trPr>
        <w:tc>
          <w:tcPr>
            <w:tcW w:w="885" w:type="dxa"/>
            <w:gridSpan w:val="2"/>
            <w:vMerge/>
          </w:tcPr>
          <w:p w:rsidR="008474FF" w:rsidRPr="00E53812" w:rsidRDefault="008474FF" w:rsidP="007702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1 до 3</w:t>
            </w:r>
          </w:p>
        </w:tc>
        <w:tc>
          <w:tcPr>
            <w:tcW w:w="1611" w:type="dxa"/>
          </w:tcPr>
          <w:p w:rsidR="008474FF" w:rsidRPr="00E53812" w:rsidRDefault="008474FF" w:rsidP="00B461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0,2-0,4</w:t>
            </w:r>
          </w:p>
        </w:tc>
      </w:tr>
      <w:tr w:rsidR="00BF3BA7" w:rsidRPr="00E53812" w:rsidTr="007C6122">
        <w:trPr>
          <w:gridAfter w:val="1"/>
          <w:wAfter w:w="45" w:type="dxa"/>
          <w:trHeight w:val="20"/>
          <w:jc w:val="center"/>
        </w:trPr>
        <w:tc>
          <w:tcPr>
            <w:tcW w:w="885" w:type="dxa"/>
            <w:gridSpan w:val="2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BF3BA7" w:rsidRPr="00E53812" w:rsidRDefault="00BF3BA7" w:rsidP="00B46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gridSpan w:val="4"/>
          </w:tcPr>
          <w:p w:rsidR="00BF3BA7" w:rsidRPr="00E53812" w:rsidRDefault="00BF3BA7" w:rsidP="00B46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Расчетный показатель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симально допустимого уровня территориальной доступности</w:t>
            </w:r>
          </w:p>
        </w:tc>
        <w:tc>
          <w:tcPr>
            <w:tcW w:w="1276" w:type="dxa"/>
            <w:gridSpan w:val="2"/>
          </w:tcPr>
          <w:p w:rsidR="00BF3BA7" w:rsidRPr="00E53812" w:rsidRDefault="00BF3BA7" w:rsidP="00B461D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Пешеходная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доступность,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162" w:type="dxa"/>
            <w:gridSpan w:val="2"/>
          </w:tcPr>
          <w:p w:rsidR="00BF3BA7" w:rsidRPr="00E53812" w:rsidRDefault="00BF3BA7" w:rsidP="00B461D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сельские населенные пункты – 2000</w:t>
            </w:r>
          </w:p>
        </w:tc>
      </w:tr>
      <w:tr w:rsidR="00BF3BA7" w:rsidRPr="00E53812" w:rsidTr="007C6122">
        <w:trPr>
          <w:gridAfter w:val="1"/>
          <w:wAfter w:w="45" w:type="dxa"/>
          <w:trHeight w:val="20"/>
          <w:jc w:val="center"/>
        </w:trPr>
        <w:tc>
          <w:tcPr>
            <w:tcW w:w="10150" w:type="dxa"/>
            <w:gridSpan w:val="12"/>
          </w:tcPr>
          <w:p w:rsidR="00BF3BA7" w:rsidRPr="00E53812" w:rsidRDefault="00BF3BA7" w:rsidP="001F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Примечание: для </w:t>
            </w:r>
            <w:r w:rsidR="001F0872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дачных хозяйств и жилого фонда с временным проживанием в сельских населенных пунктах – 80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площади торговых объектов на 1 тыс. человек</w:t>
            </w:r>
          </w:p>
          <w:p w:rsidR="007C6122" w:rsidRPr="00E53812" w:rsidRDefault="007C6122" w:rsidP="001F087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BF3BA7" w:rsidRPr="00E53812" w:rsidTr="007C6122">
        <w:trPr>
          <w:trHeight w:val="373"/>
          <w:jc w:val="center"/>
        </w:trPr>
        <w:tc>
          <w:tcPr>
            <w:tcW w:w="10195" w:type="dxa"/>
            <w:gridSpan w:val="13"/>
          </w:tcPr>
          <w:p w:rsidR="00BF3BA7" w:rsidRPr="00E53812" w:rsidRDefault="00BF3BA7" w:rsidP="000C3F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7C6122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.7.8</w:t>
            </w:r>
            <w:r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Культовые объекты</w:t>
            </w:r>
          </w:p>
        </w:tc>
      </w:tr>
      <w:tr w:rsidR="00BF3BA7" w:rsidRPr="00E53812" w:rsidTr="007C6122">
        <w:trPr>
          <w:trHeight w:val="255"/>
          <w:jc w:val="center"/>
        </w:trPr>
        <w:tc>
          <w:tcPr>
            <w:tcW w:w="863" w:type="dxa"/>
          </w:tcPr>
          <w:p w:rsidR="00BF3BA7" w:rsidRPr="00E53812" w:rsidRDefault="007C6122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0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1.7.8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134" w:type="dxa"/>
            <w:gridSpan w:val="2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3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Культовые здания и сооружения</w:t>
            </w:r>
          </w:p>
        </w:tc>
        <w:tc>
          <w:tcPr>
            <w:tcW w:w="1111" w:type="dxa"/>
            <w:gridSpan w:val="2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1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Расчетные показатели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минимал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="006D3B52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 допуст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уровня обеспечен-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559" w:type="dxa"/>
            <w:gridSpan w:val="2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пустимого уровня мощн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 объекта</w:t>
            </w:r>
          </w:p>
        </w:tc>
        <w:tc>
          <w:tcPr>
            <w:tcW w:w="1276" w:type="dxa"/>
            <w:gridSpan w:val="2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BF3BA7" w:rsidRPr="00E53812" w:rsidRDefault="00BF3BA7" w:rsidP="0086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заданию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проектирование</w:t>
            </w:r>
          </w:p>
        </w:tc>
      </w:tr>
    </w:tbl>
    <w:p w:rsidR="00BF3BA7" w:rsidRPr="00E53812" w:rsidRDefault="00BF3BA7" w:rsidP="00867783">
      <w:pPr>
        <w:spacing w:line="240" w:lineRule="auto"/>
        <w:jc w:val="center"/>
        <w:rPr>
          <w:color w:val="000000" w:themeColor="text1"/>
          <w:sz w:val="20"/>
          <w:szCs w:val="20"/>
        </w:rPr>
      </w:pPr>
    </w:p>
    <w:tbl>
      <w:tblPr>
        <w:tblW w:w="10162" w:type="dxa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1134"/>
        <w:gridCol w:w="1111"/>
        <w:gridCol w:w="403"/>
        <w:gridCol w:w="1156"/>
        <w:gridCol w:w="828"/>
        <w:gridCol w:w="448"/>
        <w:gridCol w:w="1372"/>
        <w:gridCol w:w="2790"/>
        <w:gridCol w:w="90"/>
      </w:tblGrid>
      <w:tr w:rsidR="00BF3BA7" w:rsidRPr="00E53812" w:rsidTr="005034CC">
        <w:trPr>
          <w:trHeight w:val="255"/>
          <w:jc w:val="center"/>
        </w:trPr>
        <w:tc>
          <w:tcPr>
            <w:tcW w:w="830" w:type="dxa"/>
            <w:vMerge w:val="restart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1" w:type="dxa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минимально допустимой пл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щади террит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рии для размещения об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ъ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екта</w:t>
            </w:r>
          </w:p>
        </w:tc>
        <w:tc>
          <w:tcPr>
            <w:tcW w:w="1276" w:type="dxa"/>
            <w:gridSpan w:val="2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gridSpan w:val="3"/>
          </w:tcPr>
          <w:p w:rsidR="00BF3BA7" w:rsidRPr="00E53812" w:rsidRDefault="00BF3BA7" w:rsidP="0086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 заданию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</w:p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проектирование</w:t>
            </w:r>
          </w:p>
        </w:tc>
      </w:tr>
      <w:tr w:rsidR="00BF3BA7" w:rsidRPr="00E53812" w:rsidTr="005034CC">
        <w:trPr>
          <w:trHeight w:val="165"/>
          <w:jc w:val="center"/>
        </w:trPr>
        <w:tc>
          <w:tcPr>
            <w:tcW w:w="830" w:type="dxa"/>
            <w:vMerge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gridSpan w:val="3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симально допустимого уровня территориальной доступности</w:t>
            </w:r>
          </w:p>
        </w:tc>
        <w:tc>
          <w:tcPr>
            <w:tcW w:w="1276" w:type="dxa"/>
            <w:gridSpan w:val="2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3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BF3BA7" w:rsidRPr="00E53812" w:rsidTr="005034CC">
        <w:trPr>
          <w:gridAfter w:val="1"/>
          <w:wAfter w:w="90" w:type="dxa"/>
          <w:trHeight w:val="20"/>
          <w:jc w:val="center"/>
        </w:trPr>
        <w:tc>
          <w:tcPr>
            <w:tcW w:w="10072" w:type="dxa"/>
            <w:gridSpan w:val="9"/>
          </w:tcPr>
          <w:p w:rsidR="00BF3BA7" w:rsidRPr="00E53812" w:rsidRDefault="006D3B52" w:rsidP="000C3F9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1.7.9</w:t>
            </w:r>
            <w:proofErr w:type="gramStart"/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13BAA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End"/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области кредитно-финансового обслуживания</w:t>
            </w:r>
          </w:p>
        </w:tc>
      </w:tr>
      <w:tr w:rsidR="00BF3BA7" w:rsidRPr="00E53812" w:rsidTr="005034CC">
        <w:trPr>
          <w:gridAfter w:val="1"/>
          <w:wAfter w:w="90" w:type="dxa"/>
          <w:trHeight w:val="20"/>
          <w:jc w:val="center"/>
        </w:trPr>
        <w:tc>
          <w:tcPr>
            <w:tcW w:w="830" w:type="dxa"/>
          </w:tcPr>
          <w:p w:rsidR="00BF3BA7" w:rsidRPr="00E53812" w:rsidRDefault="006D3B52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5" w:right="-18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1.7.9.1</w:t>
            </w:r>
          </w:p>
        </w:tc>
        <w:tc>
          <w:tcPr>
            <w:tcW w:w="1134" w:type="dxa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Отделения и филиалы сберегател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банка</w:t>
            </w:r>
          </w:p>
        </w:tc>
        <w:tc>
          <w:tcPr>
            <w:tcW w:w="1514" w:type="dxa"/>
            <w:gridSpan w:val="2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Расчетные показатели минимально допустимого уровня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печен-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 минимально допустимого уровня мощности объекта</w:t>
            </w:r>
          </w:p>
        </w:tc>
        <w:tc>
          <w:tcPr>
            <w:tcW w:w="1820" w:type="dxa"/>
            <w:gridSpan w:val="2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обесп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ченности, опер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ционное место</w:t>
            </w:r>
          </w:p>
        </w:tc>
        <w:tc>
          <w:tcPr>
            <w:tcW w:w="2790" w:type="dxa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сельские населенные пункты:</w:t>
            </w:r>
          </w:p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операционное место на 1-2 тыс. человек</w:t>
            </w:r>
          </w:p>
        </w:tc>
      </w:tr>
    </w:tbl>
    <w:p w:rsidR="00BF3BA7" w:rsidRPr="00E53812" w:rsidRDefault="00BF3BA7" w:rsidP="00867783">
      <w:pPr>
        <w:spacing w:line="240" w:lineRule="auto"/>
        <w:rPr>
          <w:color w:val="000000" w:themeColor="text1"/>
          <w:sz w:val="20"/>
          <w:szCs w:val="20"/>
        </w:rPr>
      </w:pPr>
    </w:p>
    <w:tbl>
      <w:tblPr>
        <w:tblW w:w="10072" w:type="dxa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1134"/>
        <w:gridCol w:w="1559"/>
        <w:gridCol w:w="119"/>
        <w:gridCol w:w="1865"/>
        <w:gridCol w:w="1820"/>
        <w:gridCol w:w="2008"/>
        <w:gridCol w:w="782"/>
      </w:tblGrid>
      <w:tr w:rsidR="00620032" w:rsidRPr="00E53812" w:rsidTr="000B7CE6">
        <w:trPr>
          <w:trHeight w:val="1851"/>
          <w:jc w:val="center"/>
        </w:trPr>
        <w:tc>
          <w:tcPr>
            <w:tcW w:w="785" w:type="dxa"/>
            <w:vMerge w:val="restart"/>
          </w:tcPr>
          <w:p w:rsidR="00620032" w:rsidRPr="00E53812" w:rsidRDefault="00620032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20032" w:rsidRPr="00E53812" w:rsidRDefault="00620032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0032" w:rsidRPr="00E53812" w:rsidRDefault="00620032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620032" w:rsidRPr="00E53812" w:rsidRDefault="00620032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 минимально допустимой площ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 территории для размещения объекта</w:t>
            </w:r>
          </w:p>
        </w:tc>
        <w:tc>
          <w:tcPr>
            <w:tcW w:w="1820" w:type="dxa"/>
          </w:tcPr>
          <w:p w:rsidR="00620032" w:rsidRPr="00E53812" w:rsidRDefault="00620032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Размер земельн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 участка, 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/объект</w:t>
            </w:r>
          </w:p>
        </w:tc>
        <w:tc>
          <w:tcPr>
            <w:tcW w:w="2008" w:type="dxa"/>
          </w:tcPr>
          <w:p w:rsidR="00620032" w:rsidRPr="00E53812" w:rsidRDefault="00620032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3 операционных местах</w:t>
            </w:r>
          </w:p>
          <w:p w:rsidR="00620032" w:rsidRPr="00E53812" w:rsidRDefault="00620032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82" w:type="dxa"/>
          </w:tcPr>
          <w:p w:rsidR="00620032" w:rsidRPr="00E53812" w:rsidRDefault="00620032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0,05</w:t>
            </w:r>
          </w:p>
          <w:p w:rsidR="00620032" w:rsidRPr="00E53812" w:rsidRDefault="00620032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F3BA7" w:rsidRPr="00E53812" w:rsidTr="00862C70">
        <w:trPr>
          <w:trHeight w:val="20"/>
          <w:jc w:val="center"/>
        </w:trPr>
        <w:tc>
          <w:tcPr>
            <w:tcW w:w="785" w:type="dxa"/>
            <w:vMerge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1820" w:type="dxa"/>
          </w:tcPr>
          <w:p w:rsidR="00BF3BA7" w:rsidRPr="00E53812" w:rsidRDefault="00BF3BA7" w:rsidP="00867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Пешеходная 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ступность,</w:t>
            </w:r>
            <w:r w:rsidR="00620032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790" w:type="dxa"/>
            <w:gridSpan w:val="2"/>
          </w:tcPr>
          <w:p w:rsidR="00BF3BA7" w:rsidRPr="00E53812" w:rsidRDefault="00620032" w:rsidP="00867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сельские населенные пун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ты:</w:t>
            </w:r>
            <w:r w:rsidR="003E50FF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     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пределах населенного пункта</w:t>
            </w:r>
          </w:p>
        </w:tc>
      </w:tr>
      <w:tr w:rsidR="00BF3BA7" w:rsidRPr="00E53812" w:rsidTr="00862C70">
        <w:trPr>
          <w:trHeight w:val="372"/>
          <w:jc w:val="center"/>
        </w:trPr>
        <w:tc>
          <w:tcPr>
            <w:tcW w:w="10072" w:type="dxa"/>
            <w:gridSpan w:val="8"/>
          </w:tcPr>
          <w:p w:rsidR="00BF3BA7" w:rsidRPr="00E53812" w:rsidRDefault="003E50FF" w:rsidP="003B5B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1.7.10</w:t>
            </w:r>
            <w:proofErr w:type="gramStart"/>
            <w:r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области почтовой связи</w:t>
            </w:r>
          </w:p>
        </w:tc>
      </w:tr>
      <w:tr w:rsidR="00BF3BA7" w:rsidRPr="00E53812" w:rsidTr="00862C70">
        <w:trPr>
          <w:trHeight w:val="1991"/>
          <w:jc w:val="center"/>
        </w:trPr>
        <w:tc>
          <w:tcPr>
            <w:tcW w:w="785" w:type="dxa"/>
            <w:vMerge w:val="restart"/>
          </w:tcPr>
          <w:p w:rsidR="00BF3BA7" w:rsidRPr="00E53812" w:rsidRDefault="003E50FF" w:rsidP="00D67A90">
            <w:pPr>
              <w:widowControl w:val="0"/>
              <w:autoSpaceDE w:val="0"/>
              <w:autoSpaceDN w:val="0"/>
              <w:adjustRightInd w:val="0"/>
              <w:ind w:left="-175" w:right="-18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1.7.10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134" w:type="dxa"/>
            <w:vMerge w:val="restart"/>
          </w:tcPr>
          <w:p w:rsidR="00BF3BA7" w:rsidRPr="00E53812" w:rsidRDefault="00BF3BA7" w:rsidP="00D67A9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Отделения почтовой связи</w:t>
            </w:r>
          </w:p>
        </w:tc>
        <w:tc>
          <w:tcPr>
            <w:tcW w:w="1559" w:type="dxa"/>
            <w:vMerge w:val="restart"/>
          </w:tcPr>
          <w:p w:rsidR="00BF3BA7" w:rsidRPr="00E53812" w:rsidRDefault="00BF3BA7" w:rsidP="00D6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Расчетные показатели минималь</w:t>
            </w:r>
            <w:r w:rsidR="00D67A90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 доп</w:t>
            </w:r>
            <w:r w:rsidR="00D67A90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="00D67A90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стимого уровня обеспечен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</w:p>
        </w:tc>
        <w:tc>
          <w:tcPr>
            <w:tcW w:w="1984" w:type="dxa"/>
            <w:gridSpan w:val="2"/>
          </w:tcPr>
          <w:p w:rsidR="00BF3BA7" w:rsidRPr="00E53812" w:rsidRDefault="00BF3BA7" w:rsidP="00D6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 минимально допустимого уровня мощности объекта</w:t>
            </w:r>
          </w:p>
        </w:tc>
        <w:tc>
          <w:tcPr>
            <w:tcW w:w="1820" w:type="dxa"/>
          </w:tcPr>
          <w:p w:rsidR="00BF3BA7" w:rsidRPr="00E53812" w:rsidRDefault="00BF3BA7" w:rsidP="00D67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Уровень обесп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ченности, объект</w:t>
            </w:r>
          </w:p>
        </w:tc>
        <w:tc>
          <w:tcPr>
            <w:tcW w:w="2790" w:type="dxa"/>
            <w:gridSpan w:val="2"/>
          </w:tcPr>
          <w:p w:rsidR="00BF3BA7" w:rsidRPr="00E53812" w:rsidRDefault="00BF3BA7" w:rsidP="00D67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нормам и правилам Мин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стерства связи Российской Федерации</w:t>
            </w:r>
          </w:p>
        </w:tc>
      </w:tr>
      <w:tr w:rsidR="00BF3BA7" w:rsidRPr="00E53812" w:rsidTr="00862C70">
        <w:trPr>
          <w:trHeight w:val="20"/>
          <w:jc w:val="center"/>
        </w:trPr>
        <w:tc>
          <w:tcPr>
            <w:tcW w:w="785" w:type="dxa"/>
            <w:vMerge/>
          </w:tcPr>
          <w:p w:rsidR="00BF3BA7" w:rsidRPr="00E53812" w:rsidRDefault="00BF3BA7" w:rsidP="00D67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D67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3BA7" w:rsidRPr="00E53812" w:rsidRDefault="00BF3BA7" w:rsidP="00D67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BF3BA7" w:rsidRPr="00E53812" w:rsidRDefault="00BF3BA7" w:rsidP="00D67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 минимально допустимой площ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 территории для размещения объекта</w:t>
            </w:r>
          </w:p>
        </w:tc>
        <w:tc>
          <w:tcPr>
            <w:tcW w:w="1820" w:type="dxa"/>
            <w:vMerge w:val="restart"/>
          </w:tcPr>
          <w:p w:rsidR="00BF3BA7" w:rsidRPr="00E53812" w:rsidRDefault="00BF3BA7" w:rsidP="00D67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Размер земельн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 участка, </w:t>
            </w:r>
            <w:r w:rsidR="00D67A90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/объект</w:t>
            </w:r>
          </w:p>
        </w:tc>
        <w:tc>
          <w:tcPr>
            <w:tcW w:w="2790" w:type="dxa"/>
            <w:gridSpan w:val="2"/>
          </w:tcPr>
          <w:p w:rsidR="00BF3BA7" w:rsidRPr="00E53812" w:rsidRDefault="00D67A90" w:rsidP="00D6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Отделения связи сельского поселения,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для обслуживаемого насел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ния, групп</w:t>
            </w:r>
          </w:p>
        </w:tc>
      </w:tr>
      <w:tr w:rsidR="00BF3BA7" w:rsidRPr="00E53812" w:rsidTr="00862C70">
        <w:trPr>
          <w:trHeight w:val="1022"/>
          <w:jc w:val="center"/>
        </w:trPr>
        <w:tc>
          <w:tcPr>
            <w:tcW w:w="785" w:type="dxa"/>
            <w:vMerge/>
          </w:tcPr>
          <w:p w:rsidR="00BF3BA7" w:rsidRPr="00E53812" w:rsidRDefault="00BF3BA7" w:rsidP="00D67A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D67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3BA7" w:rsidRPr="00E53812" w:rsidRDefault="00BF3BA7" w:rsidP="00D67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BF3BA7" w:rsidRPr="00E53812" w:rsidRDefault="00BF3BA7" w:rsidP="00D67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:rsidR="00BF3BA7" w:rsidRPr="00E53812" w:rsidRDefault="00BF3BA7" w:rsidP="00D67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8" w:type="dxa"/>
          </w:tcPr>
          <w:p w:rsidR="00BF3BA7" w:rsidRPr="00E53812" w:rsidRDefault="00D67A90" w:rsidP="00D67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V-VI                                (0,5-2 тыс. чел.)</w:t>
            </w:r>
          </w:p>
        </w:tc>
        <w:tc>
          <w:tcPr>
            <w:tcW w:w="782" w:type="dxa"/>
          </w:tcPr>
          <w:p w:rsidR="00BF3BA7" w:rsidRPr="00E53812" w:rsidRDefault="00D67A90" w:rsidP="00D67A9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0,3-0,35</w:t>
            </w:r>
          </w:p>
        </w:tc>
      </w:tr>
      <w:tr w:rsidR="00BF3BA7" w:rsidRPr="00E53812" w:rsidTr="00862C70">
        <w:trPr>
          <w:trHeight w:val="20"/>
          <w:jc w:val="center"/>
        </w:trPr>
        <w:tc>
          <w:tcPr>
            <w:tcW w:w="785" w:type="dxa"/>
            <w:vMerge/>
          </w:tcPr>
          <w:p w:rsidR="00BF3BA7" w:rsidRPr="00E53812" w:rsidRDefault="00BF3BA7" w:rsidP="00862C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1820" w:type="dxa"/>
          </w:tcPr>
          <w:p w:rsidR="00BF3BA7" w:rsidRPr="00E53812" w:rsidRDefault="00BF3BA7" w:rsidP="00F00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Пешеходная 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ступность, </w:t>
            </w:r>
            <w:r w:rsidR="00F002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790" w:type="dxa"/>
            <w:gridSpan w:val="2"/>
          </w:tcPr>
          <w:p w:rsidR="00BF3BA7" w:rsidRPr="00E53812" w:rsidRDefault="00BF3BA7" w:rsidP="007C0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сельские населенные пункты: в пределах населенного пункта</w:t>
            </w:r>
          </w:p>
        </w:tc>
      </w:tr>
      <w:tr w:rsidR="00BF3BA7" w:rsidRPr="00E53812" w:rsidTr="000C3F9F">
        <w:trPr>
          <w:trHeight w:val="20"/>
          <w:jc w:val="center"/>
        </w:trPr>
        <w:tc>
          <w:tcPr>
            <w:tcW w:w="10072" w:type="dxa"/>
            <w:gridSpan w:val="8"/>
          </w:tcPr>
          <w:p w:rsidR="00BF3BA7" w:rsidRPr="00E53812" w:rsidRDefault="009F7386" w:rsidP="00CB4B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1.7.11</w:t>
            </w:r>
            <w:proofErr w:type="gramStart"/>
            <w:r w:rsidR="000B7CE6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области </w:t>
            </w:r>
            <w:r w:rsidR="00BF3BA7" w:rsidRPr="00E538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обеспечения доступности жилых объектов, объектов социальной</w:t>
            </w:r>
          </w:p>
          <w:p w:rsidR="00BF3BA7" w:rsidRPr="00E53812" w:rsidRDefault="00BF3BA7" w:rsidP="00535F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инфраструктуры для инвалидов и маломобильных групп населения</w:t>
            </w:r>
          </w:p>
        </w:tc>
      </w:tr>
      <w:tr w:rsidR="00BF3BA7" w:rsidRPr="00E53812" w:rsidTr="000B7CE6">
        <w:trPr>
          <w:trHeight w:val="758"/>
          <w:jc w:val="center"/>
        </w:trPr>
        <w:tc>
          <w:tcPr>
            <w:tcW w:w="785" w:type="dxa"/>
            <w:vMerge w:val="restart"/>
          </w:tcPr>
          <w:p w:rsidR="00BF3BA7" w:rsidRPr="00E53812" w:rsidRDefault="000B7CE6" w:rsidP="000B7CE6">
            <w:pPr>
              <w:widowControl w:val="0"/>
              <w:autoSpaceDE w:val="0"/>
              <w:autoSpaceDN w:val="0"/>
              <w:adjustRightInd w:val="0"/>
              <w:spacing w:after="0"/>
              <w:ind w:left="-175" w:right="-18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1.7.11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134" w:type="dxa"/>
            <w:vMerge w:val="restart"/>
          </w:tcPr>
          <w:p w:rsidR="00BF3BA7" w:rsidRPr="00E53812" w:rsidRDefault="00BF3BA7" w:rsidP="000B7CE6">
            <w:pPr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Доступ-</w:t>
            </w:r>
            <w:proofErr w:type="spellStart"/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ность</w:t>
            </w:r>
            <w:proofErr w:type="spellEnd"/>
            <w:proofErr w:type="gramEnd"/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жилых объектов, объектов соц.</w:t>
            </w:r>
          </w:p>
          <w:p w:rsidR="00BF3BA7" w:rsidRPr="00E53812" w:rsidRDefault="00BF3BA7" w:rsidP="000B7CE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инфра-структуры</w:t>
            </w:r>
            <w:proofErr w:type="gramEnd"/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для инвал</w:t>
            </w:r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дов и </w:t>
            </w:r>
            <w:proofErr w:type="spellStart"/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мал</w:t>
            </w:r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моби-льных</w:t>
            </w:r>
            <w:proofErr w:type="spellEnd"/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групп нас</w:t>
            </w:r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ления</w:t>
            </w:r>
          </w:p>
        </w:tc>
        <w:tc>
          <w:tcPr>
            <w:tcW w:w="1678" w:type="dxa"/>
            <w:gridSpan w:val="2"/>
          </w:tcPr>
          <w:p w:rsidR="00BF3BA7" w:rsidRPr="00E53812" w:rsidRDefault="00BF3BA7" w:rsidP="000B7C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Расчетные показатели минимально доп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стимого уровня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1865" w:type="dxa"/>
          </w:tcPr>
          <w:p w:rsidR="00BF3BA7" w:rsidRPr="00E53812" w:rsidRDefault="00BF3BA7" w:rsidP="000B7C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тель минимально допустимого уровня обеспече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 количеством  и назначением объектов</w:t>
            </w:r>
          </w:p>
        </w:tc>
        <w:tc>
          <w:tcPr>
            <w:tcW w:w="1820" w:type="dxa"/>
          </w:tcPr>
          <w:p w:rsidR="00BF3BA7" w:rsidRPr="00E53812" w:rsidRDefault="00BF3BA7" w:rsidP="000B7CE6">
            <w:pPr>
              <w:autoSpaceDE w:val="0"/>
              <w:autoSpaceDN w:val="0"/>
              <w:adjustRightInd w:val="0"/>
              <w:spacing w:after="0" w:line="264" w:lineRule="auto"/>
              <w:ind w:left="-108" w:right="-13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специализированные жилые дома или группы</w:t>
            </w:r>
          </w:p>
          <w:p w:rsidR="00BF3BA7" w:rsidRPr="00E53812" w:rsidRDefault="00BF3BA7" w:rsidP="000B7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08" w:right="-13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квартир для инвал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дов колясочников, чел/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.ч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ел</w:t>
            </w:r>
            <w:proofErr w:type="spellEnd"/>
          </w:p>
          <w:p w:rsidR="00BF3BA7" w:rsidRPr="00E53812" w:rsidRDefault="00BF3BA7" w:rsidP="000B7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08" w:right="-13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0B7CE6">
            <w:pPr>
              <w:autoSpaceDE w:val="0"/>
              <w:autoSpaceDN w:val="0"/>
              <w:adjustRightInd w:val="0"/>
              <w:spacing w:after="0" w:line="264" w:lineRule="auto"/>
              <w:ind w:left="-108" w:right="-13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Перечень объектов, доступных для инв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лидов и других</w:t>
            </w:r>
          </w:p>
          <w:p w:rsidR="00BF3BA7" w:rsidRPr="00E53812" w:rsidRDefault="00BF3BA7" w:rsidP="000B7CE6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108" w:right="-13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маломобильных групп населения</w:t>
            </w:r>
          </w:p>
        </w:tc>
        <w:tc>
          <w:tcPr>
            <w:tcW w:w="2790" w:type="dxa"/>
            <w:gridSpan w:val="2"/>
          </w:tcPr>
          <w:p w:rsidR="00BF3BA7" w:rsidRPr="00E53812" w:rsidRDefault="00BF3BA7" w:rsidP="000B7C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  <w:p w:rsidR="00BF3BA7" w:rsidRPr="00E53812" w:rsidRDefault="00BF3BA7" w:rsidP="000B7C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0B7C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0B7C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0B7C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0B7C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0B7C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0B7C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0B7C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0B7C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0B7C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0B7C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0B7CE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0B7C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 объектам, подлежащим  оснащению специальными приспособлениями и  обор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дованием для  свободного передвижения и доступа 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валидов и  маломобильных граждан, относятся: жилые и  административные</w:t>
            </w:r>
            <w:r w:rsidR="000B7CE6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здания и сооружения; объекты культ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ры и культурно-зрелищные сооружения</w:t>
            </w:r>
          </w:p>
          <w:p w:rsidR="00BF3BA7" w:rsidRPr="00E53812" w:rsidRDefault="00BF3BA7" w:rsidP="000B7C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(библиотеки, места отправл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ния религиозных обрядов и т. д.);</w:t>
            </w:r>
          </w:p>
          <w:p w:rsidR="00BF3BA7" w:rsidRPr="00E53812" w:rsidRDefault="00BF3BA7" w:rsidP="0078037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объекты и учреждения обр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зования, здравоохранения</w:t>
            </w:r>
            <w:r w:rsidR="000B7CE6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B7CE6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объекты торговли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финанс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во-банковские учреждения; </w:t>
            </w:r>
            <w:r w:rsidR="000B7CE6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физкультурно-оздоровительные,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спорти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ные</w:t>
            </w:r>
            <w:r w:rsidR="000B7CE6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здания и сооружения, места отдыха, парки, </w:t>
            </w:r>
            <w:r w:rsidR="000B7CE6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пляжи и находящиеся на их терр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тории объекты и сооружения оздоровительного и рекре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ционного назначения, </w:t>
            </w:r>
            <w:r w:rsidR="000B7CE6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пеш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ходные дорожки; объекты и сооружения транспортного обслуживания населения, связи и информации: </w:t>
            </w:r>
            <w:r w:rsidR="000B7CE6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0B7CE6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80379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по</w:t>
            </w:r>
            <w:r w:rsidR="00780379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  <w:r w:rsidR="00780379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товые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;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80379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объекты малого би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неса и другие места прил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жения труда;</w:t>
            </w:r>
            <w:r w:rsidR="00780379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переходы улиц, дорог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 прилегающие к  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ы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шеперечисленным з</w:t>
            </w:r>
            <w:r w:rsidR="00780379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даниям и сооружениям территории.</w:t>
            </w:r>
          </w:p>
        </w:tc>
      </w:tr>
      <w:tr w:rsidR="00BF3BA7" w:rsidRPr="00E53812" w:rsidTr="00F5108E">
        <w:trPr>
          <w:trHeight w:val="1344"/>
          <w:jc w:val="center"/>
        </w:trPr>
        <w:tc>
          <w:tcPr>
            <w:tcW w:w="785" w:type="dxa"/>
            <w:vMerge/>
          </w:tcPr>
          <w:p w:rsidR="00BF3BA7" w:rsidRPr="00E53812" w:rsidRDefault="00BF3BA7" w:rsidP="00CB4B1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BF3BA7" w:rsidRPr="00E53812" w:rsidRDefault="00BF3BA7" w:rsidP="00535F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1820" w:type="dxa"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BF3BA7" w:rsidRPr="00E53812" w:rsidRDefault="00BF3BA7" w:rsidP="00535F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зависит от вида и назначения объекта</w:t>
            </w:r>
          </w:p>
        </w:tc>
      </w:tr>
      <w:tr w:rsidR="00BF3BA7" w:rsidRPr="00E53812" w:rsidTr="000C3F9F">
        <w:trPr>
          <w:trHeight w:val="757"/>
          <w:jc w:val="center"/>
        </w:trPr>
        <w:tc>
          <w:tcPr>
            <w:tcW w:w="10072" w:type="dxa"/>
            <w:gridSpan w:val="8"/>
          </w:tcPr>
          <w:p w:rsidR="00BF3BA7" w:rsidRPr="00E53812" w:rsidRDefault="00617C50" w:rsidP="00617C50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         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 xml:space="preserve">При проектировании и реконструкции жилых, общественных </w:t>
            </w:r>
            <w:r w:rsidR="0087201F" w:rsidRPr="00E5381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 xml:space="preserve"> зданий следует предусматривать для инвалидов и граждан других маломобильных групп населения условия жизнедеятельности, равные с остальными категориями населения, в соответствии с требованиями СНиП 35-01-2001, СП 35-101-2001, СП 35-102-2001, СП 31-102-99,СП 35-103-2001, ВСН 62-91*, РДС 35-201-99.</w:t>
            </w:r>
          </w:p>
          <w:p w:rsidR="00BF3BA7" w:rsidRPr="00E53812" w:rsidRDefault="00BF3BA7" w:rsidP="00617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F3BA7" w:rsidRPr="00E53812" w:rsidRDefault="00617C50" w:rsidP="00617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         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Проектные решения объектов, доступных для маломобильных групп населения, должны обесп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е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чивать:</w:t>
            </w:r>
          </w:p>
          <w:p w:rsidR="00BF3BA7" w:rsidRPr="00E53812" w:rsidRDefault="00617C50" w:rsidP="00617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         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1) досягаемость мест целевого посещения и беспрепятственность перемещения внутри зданий и сооружений;</w:t>
            </w:r>
          </w:p>
          <w:p w:rsidR="00BF3BA7" w:rsidRPr="00E53812" w:rsidRDefault="00617C50" w:rsidP="00617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       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2) безопасность путей движения (в том числе эвакуационных), а также мест проживания, обслуж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и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вания и приложения труда;</w:t>
            </w:r>
          </w:p>
          <w:p w:rsidR="00BF3BA7" w:rsidRPr="00E53812" w:rsidRDefault="00617C50" w:rsidP="00617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3) своевременное получение полноценной и качественной информации, позволяющей ориентир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ваться в пространстве, использовать оборудование (в том числе для самообслуживания), получать усл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у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ги, участвовать в трудовом и учебном процессе и т. д.;</w:t>
            </w:r>
          </w:p>
          <w:p w:rsidR="00BF3BA7" w:rsidRPr="00E53812" w:rsidRDefault="00617C50" w:rsidP="00617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       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4) удобство и комфорт среды жизнедеятельности.</w:t>
            </w:r>
          </w:p>
          <w:p w:rsidR="00BF3BA7" w:rsidRPr="00E53812" w:rsidRDefault="00BF3BA7" w:rsidP="00617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F3BA7" w:rsidRPr="00E53812" w:rsidRDefault="00BF3BA7" w:rsidP="00617C50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В проектах должны быть предусмотрены условия беспрепятственного и удобного передвижения маломобильных груп</w:t>
            </w:r>
            <w:r w:rsidR="00617C50" w:rsidRPr="00E53812">
              <w:rPr>
                <w:rFonts w:ascii="Times New Roman" w:hAnsi="Times New Roman"/>
                <w:color w:val="000000" w:themeColor="text1"/>
              </w:rPr>
              <w:t>п населения по участку к зданию</w:t>
            </w:r>
            <w:r w:rsidRPr="00E53812">
              <w:rPr>
                <w:rFonts w:ascii="Times New Roman" w:hAnsi="Times New Roman"/>
                <w:color w:val="000000" w:themeColor="text1"/>
              </w:rPr>
              <w:t>, комплекса сооружений с учетом требований настоящих нормативов. Система средств информационной поддержки должна быть обеспечена на всех путях движения, доступных для маломобильных групп населения на все время эксплуатации.</w:t>
            </w:r>
          </w:p>
          <w:p w:rsidR="00BF3BA7" w:rsidRPr="00E53812" w:rsidRDefault="00BF3BA7" w:rsidP="00617C50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BF3BA7" w:rsidRPr="00E53812" w:rsidRDefault="00BF3BA7" w:rsidP="00617C50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Уклоны пешеходных дорожек и тротуаров, которые предназначаются для пользования инвалид</w:t>
            </w:r>
            <w:r w:rsidRPr="00E53812">
              <w:rPr>
                <w:rFonts w:ascii="Times New Roman" w:hAnsi="Times New Roman"/>
                <w:color w:val="000000" w:themeColor="text1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</w:rPr>
              <w:t>ми на креслах-колясках и престарелых, не должны превышать: продольный – 5 % , поперечный – 1 %. В случаях, когда по условиям рельефа невозможно обеспечить указанные пределы, допускается увелич</w:t>
            </w:r>
            <w:r w:rsidRPr="00E53812">
              <w:rPr>
                <w:rFonts w:ascii="Times New Roman" w:hAnsi="Times New Roman"/>
                <w:color w:val="000000" w:themeColor="text1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</w:rPr>
              <w:t>вать продольный уклон до 10 % на протяжении не более 12 м пути с устройством горизонтальных пр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>межуточных площадок вдоль спуска.</w:t>
            </w:r>
            <w:proofErr w:type="gramEnd"/>
          </w:p>
          <w:p w:rsidR="000F4018" w:rsidRPr="00E53812" w:rsidRDefault="001D5887" w:rsidP="001D5887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Объекты социальной инфраструктуры должны оснащаться следующими специальными присп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соблениями и оборудованием:</w:t>
            </w:r>
            <w:r w:rsidR="00EC4E16" w:rsidRPr="00E5381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пандусами и поручням</w:t>
            </w:r>
            <w:r w:rsidR="000F4018" w:rsidRPr="00E53812">
              <w:rPr>
                <w:rFonts w:ascii="Times New Roman" w:hAnsi="Times New Roman"/>
                <w:color w:val="000000" w:themeColor="text1"/>
              </w:rPr>
              <w:t>и у лестниц при входах в здания.</w:t>
            </w:r>
          </w:p>
          <w:p w:rsidR="00BF3BA7" w:rsidRPr="00E53812" w:rsidRDefault="000F4018" w:rsidP="00A1351D">
            <w:pPr>
              <w:autoSpaceDE w:val="0"/>
              <w:autoSpaceDN w:val="0"/>
              <w:adjustRightInd w:val="0"/>
              <w:spacing w:after="0" w:line="240" w:lineRule="auto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C4E16" w:rsidRPr="00E53812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Устройства и оборудование (почтовые ящики, укрытия таксофонов,  информационные щиты и т.п.), размещаемые на стенах зданий, сооружений или на отдельных конструкциях, а также выступа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ю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щие элементы и части зданий и сооружений не должны сокращать нормируемое пространство для пр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хода, а также проезда и маневрирования кресла-коляски.</w:t>
            </w:r>
          </w:p>
          <w:p w:rsidR="00BF3BA7" w:rsidRPr="00E53812" w:rsidRDefault="00BF3BA7" w:rsidP="0092266E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На открытых автостоянках около объектов социальной инфраструктуры на расстоянии не далее </w:t>
            </w:r>
            <w:r w:rsidRPr="00E53812">
              <w:rPr>
                <w:rFonts w:ascii="Times New Roman" w:hAnsi="Times New Roman"/>
                <w:color w:val="000000" w:themeColor="text1"/>
              </w:rPr>
              <w:lastRenderedPageBreak/>
              <w:t>50 м от входа, а при жилых зданиях – не далее 100 м, следует выделять до 10 % мест (но не менее одн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>го места) для транспорта инвалидов с учетом ширины зоны для парковки не менее 3,5 м.</w:t>
            </w:r>
          </w:p>
          <w:p w:rsidR="00BF3BA7" w:rsidRPr="00E53812" w:rsidRDefault="00BF3BA7" w:rsidP="0092266E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Места парковки оснащаются знаками, применяемыми в международной практике.</w:t>
            </w:r>
          </w:p>
          <w:p w:rsidR="00BF3BA7" w:rsidRPr="00E53812" w:rsidRDefault="005D3013" w:rsidP="0092266E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Для озеленения участков объектов, посещаемых инвалидами и маломобильными группами нас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>е</w:t>
            </w:r>
            <w:r w:rsidR="00BF3BA7" w:rsidRPr="00E53812">
              <w:rPr>
                <w:rFonts w:ascii="Times New Roman" w:hAnsi="Times New Roman"/>
                <w:color w:val="000000" w:themeColor="text1"/>
              </w:rPr>
              <w:t xml:space="preserve">ления, следует применять </w:t>
            </w:r>
            <w:proofErr w:type="spellStart"/>
            <w:r w:rsidR="00BF3BA7" w:rsidRPr="00E53812">
              <w:rPr>
                <w:rFonts w:ascii="Times New Roman" w:hAnsi="Times New Roman"/>
                <w:color w:val="000000" w:themeColor="text1"/>
              </w:rPr>
              <w:t>нетравмирующие</w:t>
            </w:r>
            <w:proofErr w:type="spellEnd"/>
            <w:r w:rsidR="00BF3BA7" w:rsidRPr="00E53812">
              <w:rPr>
                <w:rFonts w:ascii="Times New Roman" w:hAnsi="Times New Roman"/>
                <w:color w:val="000000" w:themeColor="text1"/>
              </w:rPr>
              <w:t xml:space="preserve"> древесно-кустарниковые породы.</w:t>
            </w:r>
          </w:p>
          <w:p w:rsidR="00BF3BA7" w:rsidRPr="00E53812" w:rsidRDefault="00BF3BA7" w:rsidP="0092266E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Следует предусматривать линейную посадку деревьев и кустарников для формирования кромок путей пешеходного движения. Граница озелененных эксплуатируемых площадок, примыкающая к путям пешеходного движения не должна иметь перепада высот, бордюров, бортовых камней высотой б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>лее 0,04 м.</w:t>
            </w:r>
          </w:p>
          <w:p w:rsidR="00BF3BA7" w:rsidRPr="00E53812" w:rsidRDefault="00BF3BA7" w:rsidP="0092266E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В целях безопасности элементы озеленения не должны закрывать обзор для оценки ситуации на перекрестках, опасных участках, затенять проходы и проезды, сигналы, информационные устройства, ограждения опасных мест, а также иметь выступающие части (кроны, стволы, корни).</w:t>
            </w:r>
          </w:p>
        </w:tc>
      </w:tr>
      <w:tr w:rsidR="00E53812" w:rsidRPr="00E53812" w:rsidTr="0092266E">
        <w:trPr>
          <w:trHeight w:val="365"/>
          <w:jc w:val="center"/>
        </w:trPr>
        <w:tc>
          <w:tcPr>
            <w:tcW w:w="10072" w:type="dxa"/>
            <w:gridSpan w:val="8"/>
          </w:tcPr>
          <w:p w:rsidR="00BF3BA7" w:rsidRPr="00E53812" w:rsidRDefault="005C4869" w:rsidP="0092266E">
            <w:pPr>
              <w:autoSpaceDE w:val="0"/>
              <w:autoSpaceDN w:val="0"/>
              <w:adjustRightInd w:val="0"/>
              <w:spacing w:after="0"/>
              <w:ind w:left="460" w:right="175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1.7.12</w:t>
            </w:r>
            <w:proofErr w:type="gramStart"/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13BAA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End"/>
            <w:r w:rsidR="00BF3BA7"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области </w:t>
            </w:r>
            <w:r w:rsidR="00BF3BA7" w:rsidRPr="00E5381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обеспечения инженерной подготовки и защиты территории</w:t>
            </w:r>
          </w:p>
        </w:tc>
      </w:tr>
      <w:tr w:rsidR="00E53812" w:rsidRPr="00E53812" w:rsidTr="00862C70">
        <w:trPr>
          <w:trHeight w:val="1013"/>
          <w:jc w:val="center"/>
        </w:trPr>
        <w:tc>
          <w:tcPr>
            <w:tcW w:w="785" w:type="dxa"/>
            <w:vMerge w:val="restart"/>
          </w:tcPr>
          <w:p w:rsidR="00BF3BA7" w:rsidRPr="00E53812" w:rsidRDefault="005C4869" w:rsidP="004333D5">
            <w:pPr>
              <w:widowControl w:val="0"/>
              <w:autoSpaceDE w:val="0"/>
              <w:autoSpaceDN w:val="0"/>
              <w:adjustRightInd w:val="0"/>
              <w:ind w:left="-175" w:right="-24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1.7.12</w:t>
            </w:r>
            <w:r w:rsidR="00BF3BA7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134" w:type="dxa"/>
            <w:vMerge w:val="restart"/>
          </w:tcPr>
          <w:p w:rsidR="00BF3BA7" w:rsidRPr="00E53812" w:rsidRDefault="005C4869" w:rsidP="004333D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Инженер</w:t>
            </w:r>
            <w:r w:rsidR="00BF3BA7"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ная подготовка и защита те</w:t>
            </w:r>
            <w:r w:rsidR="00BF3BA7"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</w:t>
            </w:r>
            <w:r w:rsidR="00BF3BA7"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ритории</w:t>
            </w:r>
          </w:p>
        </w:tc>
        <w:tc>
          <w:tcPr>
            <w:tcW w:w="1559" w:type="dxa"/>
            <w:vMerge w:val="restart"/>
          </w:tcPr>
          <w:p w:rsidR="00BF3BA7" w:rsidRPr="00E53812" w:rsidRDefault="00BF3BA7" w:rsidP="0043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Расчетные показатели минимально 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пустимого уровня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чен-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3804" w:type="dxa"/>
            <w:gridSpan w:val="3"/>
          </w:tcPr>
          <w:p w:rsidR="00BF3BA7" w:rsidRPr="00E53812" w:rsidRDefault="00BF3BA7" w:rsidP="0043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BF3BA7" w:rsidRPr="00E53812" w:rsidRDefault="00BF3BA7" w:rsidP="004333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 обеспечивать соблюдение расчетного ги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рогеологического режима грунтов оснований, а также предотвращение развития эрозионных, и других физ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ко-геологических процессов, приводящих к  нежелател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ь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ному изменению природных условий и недопустимым нарушениям осваиваемой территории.</w:t>
            </w:r>
          </w:p>
        </w:tc>
      </w:tr>
      <w:tr w:rsidR="00E53812" w:rsidRPr="00E53812" w:rsidTr="00862C70">
        <w:trPr>
          <w:trHeight w:val="758"/>
          <w:jc w:val="center"/>
        </w:trPr>
        <w:tc>
          <w:tcPr>
            <w:tcW w:w="785" w:type="dxa"/>
            <w:vMerge/>
          </w:tcPr>
          <w:p w:rsidR="00BF3BA7" w:rsidRPr="00E53812" w:rsidRDefault="00BF3BA7" w:rsidP="0043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43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3BA7" w:rsidRPr="00E53812" w:rsidRDefault="00BF3BA7" w:rsidP="0043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4" w:type="dxa"/>
            <w:gridSpan w:val="3"/>
          </w:tcPr>
          <w:p w:rsidR="00BF3BA7" w:rsidRPr="00E53812" w:rsidRDefault="00BF3BA7" w:rsidP="004333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Расчетные показатели минимально допустимого уровня обеспеченности – пр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вышения расчетного горизонта высоких вод с учетом высоты волны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приветровом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нагоне защитным сооружением (дамбой),</w:t>
            </w:r>
            <w:r w:rsidR="004333D5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790" w:type="dxa"/>
            <w:gridSpan w:val="2"/>
          </w:tcPr>
          <w:p w:rsidR="00BF3BA7" w:rsidRPr="00E53812" w:rsidRDefault="00BF3BA7" w:rsidP="0043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E53812" w:rsidRPr="00E53812" w:rsidTr="00862C70">
        <w:trPr>
          <w:trHeight w:val="757"/>
          <w:jc w:val="center"/>
        </w:trPr>
        <w:tc>
          <w:tcPr>
            <w:tcW w:w="785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04" w:type="dxa"/>
            <w:gridSpan w:val="3"/>
          </w:tcPr>
          <w:p w:rsidR="00BF3BA7" w:rsidRPr="00E53812" w:rsidRDefault="00BF3BA7" w:rsidP="00E616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E616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E6162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4333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Средние коэффициенты стока</w:t>
            </w:r>
          </w:p>
        </w:tc>
        <w:tc>
          <w:tcPr>
            <w:tcW w:w="2790" w:type="dxa"/>
            <w:gridSpan w:val="2"/>
          </w:tcPr>
          <w:p w:rsidR="00BF3BA7" w:rsidRPr="00E53812" w:rsidRDefault="00BF3BA7" w:rsidP="00C033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Общественно-деловая зона  - 0,9</w:t>
            </w:r>
          </w:p>
          <w:p w:rsidR="00BF3BA7" w:rsidRPr="00E53812" w:rsidRDefault="00BF3BA7" w:rsidP="00C033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Жилая зона </w:t>
            </w:r>
            <w:r w:rsidR="004333D5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(с преобладанием</w:t>
            </w:r>
            <w:r w:rsidR="004333D5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малоэта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ной жилой</w:t>
            </w:r>
            <w:r w:rsidR="004333D5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застройки)  - 0,4</w:t>
            </w:r>
          </w:p>
          <w:p w:rsidR="00BF3BA7" w:rsidRPr="00E53812" w:rsidRDefault="00BF3BA7" w:rsidP="004963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примечания:</w:t>
            </w:r>
            <w:r w:rsidR="00496318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Площадь </w:t>
            </w:r>
            <w:r w:rsidR="004333D5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парков </w:t>
            </w:r>
            <w:r w:rsidR="004333D5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 опр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делении средних коэффиц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ентов стока исключается из соответствующих видов ж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лых территорий.</w:t>
            </w:r>
          </w:p>
          <w:p w:rsidR="00BF3BA7" w:rsidRPr="00E53812" w:rsidRDefault="00BF3BA7" w:rsidP="00C033B2">
            <w:pPr>
              <w:autoSpaceDE w:val="0"/>
              <w:autoSpaceDN w:val="0"/>
              <w:adjustRightInd w:val="0"/>
              <w:spacing w:after="0" w:line="240" w:lineRule="auto"/>
              <w:ind w:left="-85" w:right="-34" w:firstLine="28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496318" w:rsidRPr="00E53812" w:rsidRDefault="00496318" w:rsidP="00C033B2">
            <w:pPr>
              <w:autoSpaceDE w:val="0"/>
              <w:autoSpaceDN w:val="0"/>
              <w:adjustRightInd w:val="0"/>
              <w:spacing w:after="0" w:line="240" w:lineRule="auto"/>
              <w:ind w:left="-85" w:right="-34" w:firstLine="28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C033B2">
            <w:pPr>
              <w:autoSpaceDE w:val="0"/>
              <w:autoSpaceDN w:val="0"/>
              <w:adjustRightInd w:val="0"/>
              <w:spacing w:after="0" w:line="240" w:lineRule="auto"/>
              <w:ind w:left="-85" w:right="-3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Коэффициент стока приним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ется: для </w:t>
            </w:r>
            <w:r w:rsidR="004333D5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парков с большой площадью дорожек </w:t>
            </w:r>
            <w:r w:rsidR="004333D5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площадок - 0,25;</w:t>
            </w:r>
            <w:r w:rsidR="004333D5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для </w:t>
            </w:r>
            <w:r w:rsidR="004333D5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парков </w:t>
            </w:r>
            <w:r w:rsidR="004333D5"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 большими массивами древесных наса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дений - 0,1</w:t>
            </w:r>
          </w:p>
        </w:tc>
      </w:tr>
      <w:tr w:rsidR="00E53812" w:rsidRPr="00E53812" w:rsidTr="00862C70">
        <w:trPr>
          <w:trHeight w:val="375"/>
          <w:jc w:val="center"/>
        </w:trPr>
        <w:tc>
          <w:tcPr>
            <w:tcW w:w="785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63" w:type="dxa"/>
            <w:gridSpan w:val="4"/>
          </w:tcPr>
          <w:p w:rsidR="00BF3BA7" w:rsidRPr="00E53812" w:rsidRDefault="00BF3BA7" w:rsidP="00C0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790" w:type="dxa"/>
            <w:gridSpan w:val="2"/>
          </w:tcPr>
          <w:p w:rsidR="00BF3BA7" w:rsidRPr="00E53812" w:rsidRDefault="00BF3BA7" w:rsidP="00C033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 нормируется</w:t>
            </w:r>
          </w:p>
        </w:tc>
      </w:tr>
      <w:tr w:rsidR="00E53812" w:rsidRPr="00E53812" w:rsidTr="000C3F9F">
        <w:trPr>
          <w:trHeight w:val="375"/>
          <w:jc w:val="center"/>
        </w:trPr>
        <w:tc>
          <w:tcPr>
            <w:tcW w:w="10072" w:type="dxa"/>
            <w:gridSpan w:val="8"/>
          </w:tcPr>
          <w:p w:rsidR="00BF3BA7" w:rsidRPr="00E53812" w:rsidRDefault="00BF3BA7" w:rsidP="0065779B">
            <w:pPr>
              <w:autoSpaceDE w:val="0"/>
              <w:autoSpaceDN w:val="0"/>
              <w:adjustRightInd w:val="0"/>
              <w:spacing w:after="0"/>
              <w:ind w:left="460" w:right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65779B">
            <w:pPr>
              <w:autoSpaceDE w:val="0"/>
              <w:autoSpaceDN w:val="0"/>
              <w:adjustRightInd w:val="0"/>
              <w:ind w:left="34" w:firstLine="50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Инженерная подготовка и защита проводятся с целью создания благоприятных условий для рационального функционирования застройки, системы инженерной инфраструктуры, сохранности ландшафтных и водных объектов, зеленых массивов, а также снижения возможных неблагоприятных п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>следствий чрезвычайных ситуаций природного и техногенного характера.</w:t>
            </w:r>
          </w:p>
          <w:p w:rsidR="00BF3BA7" w:rsidRPr="00E53812" w:rsidRDefault="00BF3BA7" w:rsidP="0065779B">
            <w:pPr>
              <w:autoSpaceDE w:val="0"/>
              <w:autoSpaceDN w:val="0"/>
              <w:adjustRightInd w:val="0"/>
              <w:ind w:left="34" w:firstLine="50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Принятие градостроительных решений должно основываться на результатах тщательного анализа инженерно-геологической обстановки и действующих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экзодинамических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процессов. Окончательное решение следует принимать после технико-экономического сравнения вариантов, учитывая комплек</w:t>
            </w:r>
            <w:r w:rsidRPr="00E53812">
              <w:rPr>
                <w:rFonts w:ascii="Times New Roman" w:hAnsi="Times New Roman"/>
                <w:color w:val="000000" w:themeColor="text1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</w:rPr>
              <w:t>ную стоимость мероприятий по инженерной подготовке, конструктивных решений и эксплуатацио</w:t>
            </w:r>
            <w:r w:rsidRPr="00E53812">
              <w:rPr>
                <w:rFonts w:ascii="Times New Roman" w:hAnsi="Times New Roman"/>
                <w:color w:val="000000" w:themeColor="text1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</w:rPr>
              <w:t>ных расходов, а также безопасность принятого варианта.</w:t>
            </w:r>
          </w:p>
          <w:p w:rsidR="00BF3BA7" w:rsidRPr="00E53812" w:rsidRDefault="00BF3BA7" w:rsidP="0065779B">
            <w:pPr>
              <w:autoSpaceDE w:val="0"/>
              <w:autoSpaceDN w:val="0"/>
              <w:adjustRightInd w:val="0"/>
              <w:ind w:left="34" w:firstLine="50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Мероприятия по инженерной подготовке следует осуществлять с учетом прогноза изменения и</w:t>
            </w:r>
            <w:r w:rsidRPr="00E53812">
              <w:rPr>
                <w:rFonts w:ascii="Times New Roman" w:hAnsi="Times New Roman"/>
                <w:color w:val="000000" w:themeColor="text1"/>
              </w:rPr>
              <w:t>н</w:t>
            </w:r>
            <w:r w:rsidRPr="00E53812">
              <w:rPr>
                <w:rFonts w:ascii="Times New Roman" w:hAnsi="Times New Roman"/>
                <w:color w:val="000000" w:themeColor="text1"/>
              </w:rPr>
              <w:t>женерно-геологических условий, характера использования и планировочной организации территории.</w:t>
            </w:r>
          </w:p>
          <w:p w:rsidR="00BF3BA7" w:rsidRPr="00E53812" w:rsidRDefault="00BF3BA7" w:rsidP="0065779B">
            <w:pPr>
              <w:autoSpaceDE w:val="0"/>
              <w:autoSpaceDN w:val="0"/>
              <w:adjustRightInd w:val="0"/>
              <w:ind w:left="34" w:firstLine="50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При проектировании инженерной защиты следует обеспечивать (предусматривать):</w:t>
            </w:r>
          </w:p>
          <w:p w:rsidR="00BF3BA7" w:rsidRPr="00E53812" w:rsidRDefault="00BF3BA7" w:rsidP="00950262">
            <w:pPr>
              <w:autoSpaceDE w:val="0"/>
              <w:autoSpaceDN w:val="0"/>
              <w:adjustRightInd w:val="0"/>
              <w:spacing w:after="0"/>
              <w:ind w:left="34" w:firstLine="50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1) предотвращение, устранение или снижение до допустимого уровня отрицательного воздействия на защищаемые территории, здания и сооружения действующих и связанных с ними возможных опа</w:t>
            </w:r>
            <w:r w:rsidRPr="00E53812">
              <w:rPr>
                <w:rFonts w:ascii="Times New Roman" w:hAnsi="Times New Roman"/>
                <w:color w:val="000000" w:themeColor="text1"/>
              </w:rPr>
              <w:t>с</w:t>
            </w:r>
            <w:r w:rsidRPr="00E53812">
              <w:rPr>
                <w:rFonts w:ascii="Times New Roman" w:hAnsi="Times New Roman"/>
                <w:color w:val="000000" w:themeColor="text1"/>
              </w:rPr>
              <w:t>ных процессов;</w:t>
            </w:r>
          </w:p>
          <w:p w:rsidR="00BF3BA7" w:rsidRPr="00E53812" w:rsidRDefault="00BF3BA7" w:rsidP="00950262">
            <w:pPr>
              <w:autoSpaceDE w:val="0"/>
              <w:autoSpaceDN w:val="0"/>
              <w:adjustRightInd w:val="0"/>
              <w:spacing w:after="0"/>
              <w:ind w:left="34" w:firstLine="50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2) производство работ способами, не приводящими к появлению новых и (или) интенсификации действующих геологических процессов;</w:t>
            </w:r>
          </w:p>
          <w:p w:rsidR="00BF3BA7" w:rsidRPr="00E53812" w:rsidRDefault="00BF3BA7" w:rsidP="00950262">
            <w:pPr>
              <w:autoSpaceDE w:val="0"/>
              <w:autoSpaceDN w:val="0"/>
              <w:adjustRightInd w:val="0"/>
              <w:spacing w:after="0"/>
              <w:ind w:left="34" w:firstLine="50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3) сохранение заповедных зон, ландшафтов, исторических объектов и т. д.;</w:t>
            </w:r>
          </w:p>
          <w:p w:rsidR="00BF3BA7" w:rsidRPr="00E53812" w:rsidRDefault="00BF3BA7" w:rsidP="00950262">
            <w:pPr>
              <w:autoSpaceDE w:val="0"/>
              <w:autoSpaceDN w:val="0"/>
              <w:adjustRightInd w:val="0"/>
              <w:spacing w:after="0"/>
              <w:ind w:left="34" w:firstLine="50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4) надлежащее архитектурное оформление сооружений инженерной защиты;</w:t>
            </w:r>
          </w:p>
          <w:p w:rsidR="00BF3BA7" w:rsidRPr="00E53812" w:rsidRDefault="00BF3BA7" w:rsidP="00950262">
            <w:pPr>
              <w:autoSpaceDE w:val="0"/>
              <w:autoSpaceDN w:val="0"/>
              <w:adjustRightInd w:val="0"/>
              <w:spacing w:after="0"/>
              <w:ind w:left="34" w:firstLine="50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5) сочетание с мероприятиями по охране окружающей среды;</w:t>
            </w:r>
          </w:p>
          <w:p w:rsidR="00BF3BA7" w:rsidRPr="00E53812" w:rsidRDefault="00BF3BA7" w:rsidP="0065779B">
            <w:pPr>
              <w:autoSpaceDE w:val="0"/>
              <w:autoSpaceDN w:val="0"/>
              <w:adjustRightInd w:val="0"/>
              <w:ind w:left="34" w:firstLine="50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6) в необходимых случаях –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(м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>ниторинг).</w:t>
            </w:r>
          </w:p>
          <w:p w:rsidR="00BF3BA7" w:rsidRPr="00E53812" w:rsidRDefault="00BF3BA7" w:rsidP="0065779B">
            <w:pPr>
              <w:autoSpaceDE w:val="0"/>
              <w:autoSpaceDN w:val="0"/>
              <w:adjustRightInd w:val="0"/>
              <w:ind w:left="34" w:firstLine="50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Сооружения и мероприятия по защите от опасных геологических процессов должны выполняться в соответствии с требованиями СНиП 22-02-2003.</w:t>
            </w:r>
          </w:p>
          <w:p w:rsidR="00BF3BA7" w:rsidRPr="00E53812" w:rsidRDefault="00BF3BA7" w:rsidP="0065779B">
            <w:pPr>
              <w:autoSpaceDE w:val="0"/>
              <w:autoSpaceDN w:val="0"/>
              <w:adjustRightInd w:val="0"/>
              <w:ind w:left="34" w:firstLine="501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Рекультивацию и благоустройство территорий следует производить с учетом требований ГОСТ 17.5.3.04-83* и ГОСТ 17.5.3.05-84.</w:t>
            </w:r>
          </w:p>
          <w:p w:rsidR="00BF3BA7" w:rsidRPr="00E53812" w:rsidRDefault="00BF3BA7" w:rsidP="004238A8">
            <w:pPr>
              <w:autoSpaceDE w:val="0"/>
              <w:autoSpaceDN w:val="0"/>
              <w:adjustRightInd w:val="0"/>
              <w:ind w:firstLine="53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</w:rPr>
              <w:t>Сооружения и мероприятия для защиты от подтопления</w:t>
            </w:r>
          </w:p>
          <w:p w:rsidR="00BF3BA7" w:rsidRPr="00E53812" w:rsidRDefault="00BF3BA7" w:rsidP="00950262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При необходимости инженерной защиты от подтопления следует предусматривать комплекс мероприятий, обеспечивающих предотвращение подтопления территорий и отдельных объектов в завис</w:t>
            </w:r>
            <w:r w:rsidRPr="00E53812">
              <w:rPr>
                <w:rFonts w:ascii="Times New Roman" w:hAnsi="Times New Roman"/>
                <w:color w:val="000000" w:themeColor="text1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</w:rPr>
              <w:t>мости от требований строительства, функционального использования и особенностей эксплуатации, охраны окружающей среды и/или устранения отрицательных воздействий подтопления.</w:t>
            </w:r>
          </w:p>
          <w:p w:rsidR="00BF3BA7" w:rsidRPr="00E53812" w:rsidRDefault="00BF3BA7" w:rsidP="00950262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</w:rPr>
              <w:t>Защита от подтопления должна включать:</w:t>
            </w:r>
          </w:p>
          <w:p w:rsidR="00BF3BA7" w:rsidRPr="00E53812" w:rsidRDefault="00BF3BA7" w:rsidP="00950262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1) защиту населения от опасных явлений, связанных с пропуском паводковых вод в весенне-осенний период, при половодье;</w:t>
            </w:r>
          </w:p>
          <w:p w:rsidR="00BF3BA7" w:rsidRPr="00E53812" w:rsidRDefault="00BF3BA7" w:rsidP="00950262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2) локальную защиту зданий, сооружений, грунтов оснований и защиту застроенной территории в целом;</w:t>
            </w:r>
          </w:p>
          <w:p w:rsidR="00BF3BA7" w:rsidRPr="00E53812" w:rsidRDefault="00BF3BA7" w:rsidP="00950262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lastRenderedPageBreak/>
              <w:t>3) защиту сельскохозяйственных земель и природных ландшафтов, сохранение природных с</w:t>
            </w:r>
            <w:r w:rsidRPr="00E53812">
              <w:rPr>
                <w:rFonts w:ascii="Times New Roman" w:hAnsi="Times New Roman"/>
                <w:color w:val="000000" w:themeColor="text1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</w:rPr>
              <w:t>стем, имеющих особую научную или культурную ценность;</w:t>
            </w:r>
          </w:p>
          <w:p w:rsidR="00BF3BA7" w:rsidRPr="00E53812" w:rsidRDefault="00BF3BA7" w:rsidP="00950262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4) водоотведение;</w:t>
            </w:r>
          </w:p>
          <w:p w:rsidR="00BF3BA7" w:rsidRPr="00E53812" w:rsidRDefault="00BF3BA7" w:rsidP="00950262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5) утилизацию (при необходимости очистки) дренажных вод;</w:t>
            </w:r>
          </w:p>
          <w:p w:rsidR="00BF3BA7" w:rsidRPr="00E53812" w:rsidRDefault="00BF3BA7" w:rsidP="00950262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6) систему мониторинга за режимом подземных и поверхностных вод, за расходами (утечками) и напорами в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водонесущих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коммуникациях, за деформациями оснований, зданий и сооружений, а также за работой сооружений инженерной защиты.</w:t>
            </w:r>
          </w:p>
          <w:p w:rsidR="00BF3BA7" w:rsidRPr="00E53812" w:rsidRDefault="00BF3BA7" w:rsidP="001C61B9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</w:rPr>
              <w:t>Защита от подтопления должна обеспечивать:</w:t>
            </w:r>
          </w:p>
          <w:p w:rsidR="00BF3BA7" w:rsidRPr="00E53812" w:rsidRDefault="00BF3BA7" w:rsidP="001C61B9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1) бесперебойное и надежное функционирование и развитие застроенных территорий, произво</w:t>
            </w:r>
            <w:r w:rsidRPr="00E53812">
              <w:rPr>
                <w:rFonts w:ascii="Times New Roman" w:hAnsi="Times New Roman"/>
                <w:color w:val="000000" w:themeColor="text1"/>
              </w:rPr>
              <w:t>д</w:t>
            </w:r>
            <w:r w:rsidRPr="00E53812">
              <w:rPr>
                <w:rFonts w:ascii="Times New Roman" w:hAnsi="Times New Roman"/>
                <w:color w:val="000000" w:themeColor="text1"/>
              </w:rPr>
              <w:t>ственно-технических, коммуникационных, транспортных объектов и их отдельных сооружений;</w:t>
            </w:r>
          </w:p>
          <w:p w:rsidR="00BF3BA7" w:rsidRPr="00E53812" w:rsidRDefault="00BF3BA7" w:rsidP="001C61B9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2) нормативные санитарно-гигиенические условия жизнедеятельности населения;</w:t>
            </w:r>
          </w:p>
          <w:p w:rsidR="00BF3BA7" w:rsidRPr="00E53812" w:rsidRDefault="00BF3BA7" w:rsidP="001C61B9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3) нормативные санитарно-гигиенические, социальные и рекреационные условия защищаемых территорий.</w:t>
            </w:r>
          </w:p>
          <w:p w:rsidR="00BF3BA7" w:rsidRPr="00E53812" w:rsidRDefault="00BF3BA7" w:rsidP="001C61B9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В зависимости от характера подтопления (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локальный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 xml:space="preserve"> – отдельные здания, сооружения и участки;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площадный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>) проектируются локальные и/или территориальные системы инженерной защиты.</w:t>
            </w:r>
          </w:p>
          <w:p w:rsidR="00BF3BA7" w:rsidRPr="00E53812" w:rsidRDefault="00BF3BA7" w:rsidP="001C61B9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Локальная система инженерной защиты должна быть направлена на защиту отдельных зданий и сооружений, включает дренажи, противофильтрационные завесы и экраны. Территориальная система должна обеспечивать общую защиту застроенной территории (участка), включать перехватывающие дренажи, противофильтрационные завесы, вертикальную планировку территории с организацией п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верхностного стока, прочистку открытых водотоков и других элементов естественного дренирования, дождевую канализацию, регулирование режима водных объектов, улучшение микроклиматических,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агролесомелиоративных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и других условий.</w:t>
            </w:r>
          </w:p>
          <w:p w:rsidR="00BF3BA7" w:rsidRPr="00E53812" w:rsidRDefault="00BF3BA7" w:rsidP="001C61B9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Сооружения и мероприятия для защиты от подтопления проектируются в соответствии с требов</w:t>
            </w:r>
            <w:r w:rsidRPr="00E53812">
              <w:rPr>
                <w:rFonts w:ascii="Times New Roman" w:hAnsi="Times New Roman"/>
                <w:color w:val="000000" w:themeColor="text1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</w:rPr>
              <w:t>ниями СНиП 22-02-2003 и СНиП 2.06.15- 85.</w:t>
            </w:r>
          </w:p>
          <w:p w:rsidR="00BF3BA7" w:rsidRPr="00E53812" w:rsidRDefault="00BF3BA7" w:rsidP="001C61B9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акватории. Использование защища</w:t>
            </w:r>
            <w:r w:rsidRPr="00E53812">
              <w:rPr>
                <w:rFonts w:ascii="Times New Roman" w:hAnsi="Times New Roman"/>
                <w:color w:val="000000" w:themeColor="text1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</w:rPr>
              <w:t>мых подтопленных прибрежных территорий водотоков и водоемов для рекреации следует рассматр</w:t>
            </w:r>
            <w:r w:rsidRPr="00E53812">
              <w:rPr>
                <w:rFonts w:ascii="Times New Roman" w:hAnsi="Times New Roman"/>
                <w:color w:val="000000" w:themeColor="text1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</w:rPr>
              <w:t>вать наравне с другими видами природопользования и создания водохозяйственных комплексов.</w:t>
            </w:r>
          </w:p>
          <w:p w:rsidR="00BF3BA7" w:rsidRPr="00E53812" w:rsidRDefault="00BF3BA7" w:rsidP="001C61B9">
            <w:pPr>
              <w:autoSpaceDE w:val="0"/>
              <w:autoSpaceDN w:val="0"/>
              <w:adjustRightInd w:val="0"/>
              <w:ind w:firstLine="53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</w:rPr>
              <w:t>Сооружения и мероприятия для защиты от затопления</w:t>
            </w:r>
          </w:p>
          <w:p w:rsidR="00BF3BA7" w:rsidRPr="00E53812" w:rsidRDefault="00BF3BA7" w:rsidP="00AF1B92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Территория </w:t>
            </w:r>
            <w:r w:rsidR="00F07552" w:rsidRPr="00E53812">
              <w:rPr>
                <w:rFonts w:ascii="Times New Roman" w:hAnsi="Times New Roman"/>
                <w:color w:val="000000" w:themeColor="text1"/>
              </w:rPr>
              <w:t xml:space="preserve">поселения 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 должна быть защищена от затопления паводковыми водами, ветровым н</w:t>
            </w:r>
            <w:r w:rsidRPr="00E53812">
              <w:rPr>
                <w:rFonts w:ascii="Times New Roman" w:hAnsi="Times New Roman"/>
                <w:color w:val="000000" w:themeColor="text1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</w:rPr>
              <w:t>гоном воды и подтопления грунтовыми водами подсыпкой (намывом) или обвалованием. Отметку бровки подсыпанной территории следует принимать не менее чем на 0,5 м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2.06.15-85 и СНиП 33-01-2003.</w:t>
            </w:r>
          </w:p>
          <w:p w:rsidR="00BF3BA7" w:rsidRPr="00E53812" w:rsidRDefault="00BF3BA7" w:rsidP="00AF1B92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За расчетный горизонт высоких вод следует принимать отметку наивысшего уровня воды повт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ряемостью: один раз в 100 лет – для территорий, застроенных или подлежащих застройке жилыми и общественными зданиями; один раз в 10 лет – для территорий плоскостных спортивных сооружений. </w:t>
            </w:r>
          </w:p>
          <w:p w:rsidR="00BF3BA7" w:rsidRPr="00E53812" w:rsidRDefault="00BF3BA7" w:rsidP="00AF1B92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В качестве основных средств инженерной защиты от затопления следует предусматривать:</w:t>
            </w:r>
          </w:p>
          <w:p w:rsidR="00BF3BA7" w:rsidRPr="00E53812" w:rsidRDefault="00BF3BA7" w:rsidP="00AF1B92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1) обвалование территорий со стороны водных объектов;</w:t>
            </w:r>
          </w:p>
          <w:p w:rsidR="00BF3BA7" w:rsidRPr="00E53812" w:rsidRDefault="00BF3BA7" w:rsidP="00AF1B92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2) искусственное повышение рельефа территории до незатопляемых</w:t>
            </w:r>
            <w:r w:rsidR="00A309EE" w:rsidRPr="00E5381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</w:rPr>
              <w:t>планировочных отметок;</w:t>
            </w:r>
          </w:p>
          <w:p w:rsidR="00BF3BA7" w:rsidRPr="00E53812" w:rsidRDefault="00BF3BA7" w:rsidP="00AF1B92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3) аккумуляцию, регулирование, отвод поверхностных сбросных и</w:t>
            </w:r>
            <w:r w:rsidR="00A309EE" w:rsidRPr="00E5381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дренажных вод с затопленных, </w:t>
            </w:r>
            <w:r w:rsidRPr="00E53812">
              <w:rPr>
                <w:rFonts w:ascii="Times New Roman" w:hAnsi="Times New Roman"/>
                <w:color w:val="000000" w:themeColor="text1"/>
              </w:rPr>
              <w:lastRenderedPageBreak/>
              <w:t>временно затопляемых территорий и низинных</w:t>
            </w:r>
          </w:p>
          <w:p w:rsidR="00BF3BA7" w:rsidRPr="00E53812" w:rsidRDefault="00BF3BA7" w:rsidP="00AF1B92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нарушенных земель;</w:t>
            </w:r>
          </w:p>
          <w:p w:rsidR="00BF3BA7" w:rsidRPr="00E53812" w:rsidRDefault="00BF3BA7" w:rsidP="00AF1B92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4) сооружения инженерной защиты, в том числе: дамбы обвалования, дренажи, дренажные и в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>досбросные сети и другие.</w:t>
            </w:r>
          </w:p>
          <w:p w:rsidR="00BF3BA7" w:rsidRPr="00E53812" w:rsidRDefault="00BF3BA7" w:rsidP="00AF1B92">
            <w:pPr>
              <w:autoSpaceDE w:val="0"/>
              <w:autoSpaceDN w:val="0"/>
              <w:adjustRightInd w:val="0"/>
              <w:spacing w:before="240"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В качестве вспомогательных средств инженерной защиты следует использовать  естественные свойства природных систем и их компонентов, усиливающие эффективность основных средств инж</w:t>
            </w:r>
            <w:r w:rsidRPr="00E53812">
              <w:rPr>
                <w:rFonts w:ascii="Times New Roman" w:hAnsi="Times New Roman"/>
                <w:color w:val="000000" w:themeColor="text1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</w:rPr>
              <w:t>нерной защиты.</w:t>
            </w:r>
          </w:p>
          <w:p w:rsidR="00BF3BA7" w:rsidRPr="00E53812" w:rsidRDefault="00BF3BA7" w:rsidP="00AF1B92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В состав проекта инженерной защиты территории следует включать организационно-технические мероприятия, предусматривающие пропуск весенних половодий и дождевых паводков.</w:t>
            </w:r>
          </w:p>
          <w:p w:rsidR="00BF3BA7" w:rsidRPr="00E53812" w:rsidRDefault="00BF3BA7" w:rsidP="00AF1B92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Инженерная защита осваиваемых территорий должна предусматривать образование единой с</w:t>
            </w:r>
            <w:r w:rsidRPr="00E53812">
              <w:rPr>
                <w:rFonts w:ascii="Times New Roman" w:hAnsi="Times New Roman"/>
                <w:color w:val="000000" w:themeColor="text1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</w:rPr>
              <w:t>стемы территориальных и локальных сооружений и мероприятий.</w:t>
            </w:r>
          </w:p>
          <w:p w:rsidR="00BF3BA7" w:rsidRPr="00E53812" w:rsidRDefault="00BF3BA7" w:rsidP="00AF1B92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</w:t>
            </w:r>
            <w:r w:rsidRPr="00E53812">
              <w:rPr>
                <w:rFonts w:ascii="Times New Roman" w:hAnsi="Times New Roman"/>
                <w:color w:val="000000" w:themeColor="text1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ния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водообеспечения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и водоснабжения, эксплуатации промышленных и коммунальных объектов, а также в интересах энергетики, транспорта, рекреации и охраны природы, предусматривая в проектах возможность создания вариантов сооружений инженерной защиты многофункционального назначения.</w:t>
            </w:r>
          </w:p>
          <w:p w:rsidR="00BF3BA7" w:rsidRPr="00E53812" w:rsidRDefault="00BF3BA7" w:rsidP="007E2919">
            <w:pPr>
              <w:autoSpaceDE w:val="0"/>
              <w:autoSpaceDN w:val="0"/>
              <w:adjustRightInd w:val="0"/>
              <w:ind w:firstLine="53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</w:rPr>
              <w:t>Берегозащитные сооружения и мероприятия</w:t>
            </w:r>
          </w:p>
          <w:p w:rsidR="00BF3BA7" w:rsidRPr="00E53812" w:rsidRDefault="00BF3BA7" w:rsidP="007E2919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Для инженерной защиты берегов рек, озер, водохранилищ используют следующие сооружения и мероприятия.</w:t>
            </w:r>
          </w:p>
          <w:p w:rsidR="00BF3BA7" w:rsidRPr="00E53812" w:rsidRDefault="00BF3BA7" w:rsidP="007E2919">
            <w:pPr>
              <w:autoSpaceDE w:val="0"/>
              <w:autoSpaceDN w:val="0"/>
              <w:adjustRightInd w:val="0"/>
              <w:spacing w:after="0"/>
              <w:ind w:left="460" w:right="31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tbl>
            <w:tblPr>
              <w:tblW w:w="868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07"/>
              <w:gridCol w:w="4677"/>
            </w:tblGrid>
            <w:tr w:rsidR="00E53812" w:rsidRPr="00E53812" w:rsidTr="00110FFA">
              <w:trPr>
                <w:jc w:val="center"/>
              </w:trPr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17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Вид сооружения и мероприятия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60" w:right="317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Назначение сооружения и мероприятия и условия их применения</w:t>
                  </w:r>
                </w:p>
              </w:tc>
            </w:tr>
            <w:tr w:rsidR="00E53812" w:rsidRPr="00E53812" w:rsidTr="00110FFA">
              <w:trPr>
                <w:jc w:val="center"/>
              </w:trPr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Волнозащитные</w:t>
                  </w:r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Вдольбереговые:</w:t>
                  </w:r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Подпорные береговые стены</w:t>
                  </w:r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волноотбойного профиля</w:t>
                  </w:r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из монолитного и сборного бетона и</w:t>
                  </w:r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3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железобетона, камня, ряжей, свай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38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 водохранилищах, озерах и реках для защиты зданий и сооружений I и II</w:t>
                  </w:r>
                  <w:r w:rsidR="00D13BAA"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классов, автомобильных и железных дорог, ценных земельных угодий</w:t>
                  </w:r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17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53812" w:rsidRPr="00E53812" w:rsidTr="00110FFA">
              <w:trPr>
                <w:trHeight w:val="569"/>
                <w:jc w:val="center"/>
              </w:trPr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9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Шпунтовые стенки железобетонные и м</w:t>
                  </w: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е</w:t>
                  </w: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таллические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5" w:right="-2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В основном на реках и водохранилищах</w:t>
                  </w:r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17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53812" w:rsidRPr="00E53812" w:rsidTr="00110FFA">
              <w:trPr>
                <w:jc w:val="center"/>
              </w:trPr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9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Откосные:</w:t>
                  </w:r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9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Монолитные покрытия из бетона,  асфал</w:t>
                  </w: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ь</w:t>
                  </w: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тобетона, асфальта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5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 водохранилищах, реках, откосах подпорных земляных сооружений при достаточной их статич</w:t>
                  </w: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е</w:t>
                  </w: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ской устойчивости</w:t>
                  </w:r>
                </w:p>
              </w:tc>
            </w:tr>
            <w:tr w:rsidR="00E53812" w:rsidRPr="00E53812" w:rsidTr="00110FFA">
              <w:trPr>
                <w:trHeight w:val="823"/>
                <w:jc w:val="center"/>
              </w:trPr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Покрытия из гибких тюфяков и сетчатых блоков, заполненных камнем</w:t>
                  </w:r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17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5" w:right="-2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 водохранилищах, реках, откосах земляных с</w:t>
                  </w: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</w:t>
                  </w: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оружений (при пологих откосах и невысоких волнах - менее 0,5-0,6 м)</w:t>
                  </w:r>
                </w:p>
              </w:tc>
            </w:tr>
            <w:tr w:rsidR="00E53812" w:rsidRPr="00E53812" w:rsidTr="00110FFA">
              <w:trPr>
                <w:trHeight w:val="565"/>
                <w:jc w:val="center"/>
              </w:trPr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Покрытия из синтетических материалов</w:t>
                  </w:r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 вторичного сырья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5" w:right="-2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То же</w:t>
                  </w:r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5" w:right="-2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53812" w:rsidRPr="00E53812" w:rsidTr="00110FFA">
              <w:trPr>
                <w:jc w:val="center"/>
              </w:trPr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Пляжеудерживающие</w:t>
                  </w:r>
                  <w:proofErr w:type="spellEnd"/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6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6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53812" w:rsidRPr="00E53812" w:rsidTr="00110FFA">
              <w:trPr>
                <w:trHeight w:val="843"/>
                <w:jc w:val="center"/>
              </w:trPr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Поперечные</w:t>
                  </w:r>
                  <w:r w:rsidR="00D476F4"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</w:t>
                  </w: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(молы, шпоры (гравитационные, </w:t>
                  </w:r>
                  <w:r w:rsidR="00D476F4"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                      </w:t>
                  </w: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свайные и др.)</w:t>
                  </w:r>
                  <w:proofErr w:type="gramEnd"/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5" w:right="-20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 водохранилищах, реках при создании и закре</w:t>
                  </w: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п</w:t>
                  </w: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лении естественных и искусственных пляжей</w:t>
                  </w:r>
                </w:p>
              </w:tc>
            </w:tr>
            <w:tr w:rsidR="00E53812" w:rsidRPr="00E53812" w:rsidTr="00110FFA">
              <w:trPr>
                <w:jc w:val="center"/>
              </w:trPr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Специальные</w:t>
                  </w:r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5" w:right="-20"/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53812" w:rsidRPr="00E53812" w:rsidTr="00110FFA">
              <w:trPr>
                <w:jc w:val="center"/>
              </w:trPr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Струенаправляющие:</w:t>
                  </w:r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Струенаправляющие дамбы </w:t>
                  </w:r>
                  <w:proofErr w:type="gramStart"/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из</w:t>
                  </w:r>
                  <w:proofErr w:type="gramEnd"/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каменной наброски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5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 реках для защиты берегов рек и отклонения оси потока от размывания берега</w:t>
                  </w:r>
                </w:p>
              </w:tc>
            </w:tr>
            <w:tr w:rsidR="00E53812" w:rsidRPr="00E53812" w:rsidTr="00110FFA">
              <w:trPr>
                <w:trHeight w:val="569"/>
                <w:jc w:val="center"/>
              </w:trPr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9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Струенаправляющие дамбы из грунта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 реках с невысокими скоростями течения для отклонения оси потока</w:t>
                  </w:r>
                </w:p>
              </w:tc>
            </w:tr>
            <w:tr w:rsidR="00E53812" w:rsidRPr="00E53812" w:rsidTr="00110FFA">
              <w:trPr>
                <w:trHeight w:val="550"/>
                <w:jc w:val="center"/>
              </w:trPr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9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lastRenderedPageBreak/>
                    <w:t>Струенаправляющие массивные шпоры или полузапруды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То же</w:t>
                  </w:r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53812" w:rsidRPr="00E53812" w:rsidTr="00110FFA">
              <w:trPr>
                <w:trHeight w:val="841"/>
                <w:jc w:val="center"/>
              </w:trPr>
              <w:tc>
                <w:tcPr>
                  <w:tcW w:w="40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9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Склоноукрепляющие</w:t>
                  </w:r>
                  <w:proofErr w:type="spellEnd"/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9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(искусственное закрепление грунта отк</w:t>
                  </w: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</w:t>
                  </w: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сов)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На водохранилищах, реках, откосах земляных с</w:t>
                  </w: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</w:t>
                  </w:r>
                  <w:r w:rsidRPr="00E53812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оружений при высоте волн до 0,5 м</w:t>
                  </w:r>
                </w:p>
                <w:p w:rsidR="00BF3BA7" w:rsidRPr="00E53812" w:rsidRDefault="00BF3BA7" w:rsidP="00D476F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BF3BA7" w:rsidRPr="00E53812" w:rsidRDefault="00BF3BA7" w:rsidP="000400A3">
            <w:pPr>
              <w:autoSpaceDE w:val="0"/>
              <w:autoSpaceDN w:val="0"/>
              <w:adjustRightInd w:val="0"/>
              <w:spacing w:after="0"/>
              <w:ind w:left="460" w:right="317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</w:t>
            </w:r>
            <w:r w:rsidRPr="00E53812">
              <w:rPr>
                <w:rFonts w:ascii="Times New Roman" w:hAnsi="Times New Roman"/>
                <w:color w:val="000000" w:themeColor="text1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</w:rPr>
              <w:t>мых случаях требований судоходства, лесосплава, водопользования.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left="460"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E53812">
              <w:rPr>
                <w:rFonts w:ascii="Times New Roman" w:hAnsi="Times New Roman"/>
                <w:b/>
                <w:color w:val="000000" w:themeColor="text1"/>
              </w:rPr>
              <w:t>Противокарстовые</w:t>
            </w:r>
            <w:proofErr w:type="spellEnd"/>
            <w:r w:rsidRPr="00E53812">
              <w:rPr>
                <w:rFonts w:ascii="Times New Roman" w:hAnsi="Times New Roman"/>
                <w:b/>
                <w:color w:val="000000" w:themeColor="text1"/>
              </w:rPr>
              <w:t xml:space="preserve"> мероприятия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left="460"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Противокарстовые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мероприятия следует предусматривать при проектировании зданий и сооруж</w:t>
            </w:r>
            <w:r w:rsidRPr="00E53812">
              <w:rPr>
                <w:rFonts w:ascii="Times New Roman" w:hAnsi="Times New Roman"/>
                <w:color w:val="000000" w:themeColor="text1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</w:rPr>
              <w:t>ний на территориях, в геологическом строении которых присутствуют растворимые горные породы (известняки, доломиты, мел, обломочные грунты с карбонатным цементом, гипсы, ангидриты, каменная соль) и имеются карстовые проявления на поверхности (воронки, котловины, карстов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 xml:space="preserve"> эрозионные овраги и др.) и (или) в глубине грунтового массива (разуплотнения грунтов, полости, пещеры и др.).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left="460" w:right="317"/>
              <w:rPr>
                <w:rFonts w:ascii="Times New Roman" w:hAnsi="Times New Roman"/>
                <w:color w:val="000000" w:themeColor="text1"/>
              </w:rPr>
            </w:pP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Для инженерной защиты зданий и сооружений от карста применяются следующие мероприятия или их сочетания: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1) планировочные;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2) водозащитные и противофильтрационные;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3)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геотехнические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 xml:space="preserve"> (укрепление оснований);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4)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конструктивные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 xml:space="preserve"> (отдельно или в комплексе с геотехническими);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5) технологические (повышение надежности технологического оборудования и коммуникаций, их дублирование,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контроль за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 xml:space="preserve"> утечками из них,  обеспечение возможности своевременного отключения аварийных участков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ит.д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>.);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6) эксплуатационные (мониторинг состояния грунтов, деформаций зданий и сооружений).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Противокарстовые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мероприятия следует выбирать в зависимости от характера выявленных и пр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гнозируемых карстовых проявлений, вида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карстующихся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пород, условий их залегания и требований, определяемых особенностями проектируемой защиты и защищаемых территорий и сооружений.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left="460" w:right="317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Противокарстовые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мероприятия должны: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1) предотвращать активизацию, а при необходимости и снижать активность карстовых и карст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>во-суффозионных процессов;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2) исключать или уменьшать в необходимой степени карстовые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икарстово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>-суффозионные дефо</w:t>
            </w:r>
            <w:r w:rsidRPr="00E53812">
              <w:rPr>
                <w:rFonts w:ascii="Times New Roman" w:hAnsi="Times New Roman"/>
                <w:color w:val="000000" w:themeColor="text1"/>
              </w:rPr>
              <w:t>р</w:t>
            </w:r>
            <w:r w:rsidRPr="00E53812">
              <w:rPr>
                <w:rFonts w:ascii="Times New Roman" w:hAnsi="Times New Roman"/>
                <w:color w:val="000000" w:themeColor="text1"/>
              </w:rPr>
              <w:t>мации грунтовых толщ;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3) предотвращать повышенную фильтрацию и прорывы воды из карстовых полостей в подземные помещения и горные выработки;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4) обеспечивать возможность нормальной эксплуатации территорий,  зданий и сооружений при допущенных карстовых проявлениях.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before="240"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Планировочные мероприятия должны обеспечивать рациональное использование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закарстованных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территорий и оптимизацию затрат на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противокарстовую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защиту. Они должны учитывать перспективу развития данного района и влияние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противокарстовой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защиты на условия развития карста.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В состав планировочных мероприятий входят: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1) специальная компоновка функциональных зон, трассировка магистральных улиц и сетей при разработке планировочной структуры с максимально возможным обходом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карстоопасных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участков и размещением на них зеленых насаждений;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2) разработка инженерной защиты территорий от техногенного влияния строительства на </w:t>
            </w:r>
            <w:r w:rsidRPr="00E53812">
              <w:rPr>
                <w:rFonts w:ascii="Times New Roman" w:hAnsi="Times New Roman"/>
                <w:color w:val="000000" w:themeColor="text1"/>
              </w:rPr>
              <w:lastRenderedPageBreak/>
              <w:t>разв</w:t>
            </w:r>
            <w:r w:rsidRPr="00E53812">
              <w:rPr>
                <w:rFonts w:ascii="Times New Roman" w:hAnsi="Times New Roman"/>
                <w:color w:val="000000" w:themeColor="text1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</w:rPr>
              <w:t>тие карста;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3) расположение зданий и сооружений на менее опасных участках за пределами участков I-II к</w:t>
            </w:r>
            <w:r w:rsidRPr="00E53812">
              <w:rPr>
                <w:rFonts w:ascii="Times New Roman" w:hAnsi="Times New Roman"/>
                <w:color w:val="000000" w:themeColor="text1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</w:rPr>
              <w:t>тегорий устойчивости относительно интенсивности карстовых провалов, а также за пределами участков с меньшей интенсивностью (частотой) образования провалов, но со средними их диаметрами больше 20 м (категория устойчивости А).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left="460" w:right="31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ind w:firstLine="53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</w:rPr>
              <w:t>Мероприятия для защиты от морозного пучения грунтов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Инженерная защита от морозного (криогенного) пучения грунтов необходима для легких мал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>этажных зданий и сооружений, линейных сооружений и коммуникаций (трубопроводов, ЛЭП, дорог, линий связи и др.).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Противопучинные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мероприятия подразделяют на следующие виды: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1)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инженерно-мелиоративные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 xml:space="preserve"> (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тепломелиорация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и гидромелиорация);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2) конструктивные;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3)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физико-химические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 xml:space="preserve"> (засоление,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гидрофобизация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грунтов и др.);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4) комбинированные.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before="24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53812">
              <w:rPr>
                <w:rFonts w:ascii="Times New Roman" w:hAnsi="Times New Roman"/>
                <w:b/>
                <w:color w:val="000000" w:themeColor="text1"/>
              </w:rPr>
              <w:t>Тепломелиоративные</w:t>
            </w:r>
            <w:proofErr w:type="spellEnd"/>
            <w:r w:rsidRPr="00E53812">
              <w:rPr>
                <w:rFonts w:ascii="Times New Roman" w:hAnsi="Times New Roman"/>
                <w:b/>
                <w:color w:val="000000" w:themeColor="text1"/>
              </w:rPr>
              <w:t xml:space="preserve"> мероприятия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 предусматривают теплоизоляцию фундамента, прокладку вблизи фундамента по наружному периметру подземных коммуникаций, выделяющих в грунт тепло.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</w:rPr>
              <w:t>Гидромелиоративные мероприятия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 предусматривают понижение уровня грунтовых вод, ос</w:t>
            </w:r>
            <w:r w:rsidRPr="00E53812">
              <w:rPr>
                <w:rFonts w:ascii="Times New Roman" w:hAnsi="Times New Roman"/>
                <w:color w:val="000000" w:themeColor="text1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</w:rPr>
              <w:t>шение грунтов в пределах сезонно-мерзлого слоя и предохранение грунтов от насыщения поверхности атмосферными и производственными водами, использование открытых и закрытых дренажных систем (в соответствии с требованиями раздела «Зоны инженерной инфраструктуры» настоящих нормативов).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</w:rPr>
              <w:t xml:space="preserve">Конструктивные </w:t>
            </w:r>
            <w:proofErr w:type="spellStart"/>
            <w:r w:rsidRPr="00E53812">
              <w:rPr>
                <w:rFonts w:ascii="Times New Roman" w:hAnsi="Times New Roman"/>
                <w:b/>
                <w:color w:val="000000" w:themeColor="text1"/>
              </w:rPr>
              <w:t>противопучинные</w:t>
            </w:r>
            <w:proofErr w:type="spellEnd"/>
            <w:r w:rsidRPr="00E53812">
              <w:rPr>
                <w:rFonts w:ascii="Times New Roman" w:hAnsi="Times New Roman"/>
                <w:b/>
                <w:color w:val="000000" w:themeColor="text1"/>
              </w:rPr>
              <w:t xml:space="preserve"> мероприятия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 предусматривают повышение эффективн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сти работы конструкций фундаментов и сооружений в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пучиноопаных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грунтах и предназначаются для снижения усилий, выпучивающих фундамент, приспособления фундаментов и наземной части соор</w:t>
            </w:r>
            <w:r w:rsidRPr="00E53812">
              <w:rPr>
                <w:rFonts w:ascii="Times New Roman" w:hAnsi="Times New Roman"/>
                <w:color w:val="000000" w:themeColor="text1"/>
              </w:rPr>
              <w:t>у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жения к неравномерным деформациям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пучинистых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грунтов.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</w:rPr>
              <w:t xml:space="preserve">Физико-химические </w:t>
            </w:r>
            <w:proofErr w:type="spellStart"/>
            <w:r w:rsidRPr="00E53812">
              <w:rPr>
                <w:rFonts w:ascii="Times New Roman" w:hAnsi="Times New Roman"/>
                <w:b/>
                <w:color w:val="000000" w:themeColor="text1"/>
              </w:rPr>
              <w:t>противопучинные</w:t>
            </w:r>
            <w:proofErr w:type="spellEnd"/>
            <w:r w:rsidRPr="00E53812">
              <w:rPr>
                <w:rFonts w:ascii="Times New Roman" w:hAnsi="Times New Roman"/>
                <w:b/>
                <w:color w:val="000000" w:themeColor="text1"/>
              </w:rPr>
              <w:t xml:space="preserve"> мероприятия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 предусматривают специальную обрабо</w:t>
            </w:r>
            <w:r w:rsidRPr="00E53812">
              <w:rPr>
                <w:rFonts w:ascii="Times New Roman" w:hAnsi="Times New Roman"/>
                <w:color w:val="000000" w:themeColor="text1"/>
              </w:rPr>
              <w:t>т</w:t>
            </w:r>
            <w:r w:rsidRPr="00E53812">
              <w:rPr>
                <w:rFonts w:ascii="Times New Roman" w:hAnsi="Times New Roman"/>
                <w:color w:val="000000" w:themeColor="text1"/>
              </w:rPr>
              <w:t>ку грунта вяжущими и стабилизирующими веществами.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При необходимости следует предусматривать мониторинг для обеспечения надежности и эффе</w:t>
            </w:r>
            <w:r w:rsidRPr="00E53812">
              <w:rPr>
                <w:rFonts w:ascii="Times New Roman" w:hAnsi="Times New Roman"/>
                <w:color w:val="000000" w:themeColor="text1"/>
              </w:rPr>
              <w:t>к</w:t>
            </w:r>
            <w:r w:rsidRPr="00E53812">
              <w:rPr>
                <w:rFonts w:ascii="Times New Roman" w:hAnsi="Times New Roman"/>
                <w:color w:val="000000" w:themeColor="text1"/>
              </w:rPr>
              <w:t xml:space="preserve">тивности применяемых мероприятий. Следует проводить наблюдения за влажностью, режимом промерзания грунта, пучением и деформацией сооружений в 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предзимний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 xml:space="preserve"> и в конце зимнего периода. С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>став и режим наблюдений определяют в зависимости от сложности инженерн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о-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 xml:space="preserve"> геокриологических условий, типов применяемых фундаментов и потенциальной опасности процессов морозного пучения на осваиваемой территории.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Мероприятия для защиты от морозного пучения грунтов следует проектировать в соответствии с требованиями СНиП 22-02-2003, СНиП 33-01- 2003 и СНиП 2.06.15-85.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</w:rPr>
              <w:t xml:space="preserve">Сооружения и мероприятия по защите на </w:t>
            </w:r>
            <w:proofErr w:type="gramStart"/>
            <w:r w:rsidRPr="00E53812">
              <w:rPr>
                <w:rFonts w:ascii="Times New Roman" w:hAnsi="Times New Roman"/>
                <w:b/>
                <w:color w:val="000000" w:themeColor="text1"/>
              </w:rPr>
              <w:t>подрабатываемых</w:t>
            </w:r>
            <w:proofErr w:type="gramEnd"/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E53812">
              <w:rPr>
                <w:rFonts w:ascii="Times New Roman" w:hAnsi="Times New Roman"/>
                <w:b/>
                <w:color w:val="000000" w:themeColor="text1"/>
              </w:rPr>
              <w:t>территориях</w:t>
            </w:r>
            <w:proofErr w:type="gramEnd"/>
            <w:r w:rsidRPr="00E53812">
              <w:rPr>
                <w:rFonts w:ascii="Times New Roman" w:hAnsi="Times New Roman"/>
                <w:b/>
                <w:color w:val="000000" w:themeColor="text1"/>
              </w:rPr>
              <w:t xml:space="preserve"> и </w:t>
            </w:r>
            <w:proofErr w:type="spellStart"/>
            <w:r w:rsidRPr="00E53812">
              <w:rPr>
                <w:rFonts w:ascii="Times New Roman" w:hAnsi="Times New Roman"/>
                <w:b/>
                <w:color w:val="000000" w:themeColor="text1"/>
              </w:rPr>
              <w:t>просадочных</w:t>
            </w:r>
            <w:proofErr w:type="spellEnd"/>
            <w:r w:rsidRPr="00E53812">
              <w:rPr>
                <w:rFonts w:ascii="Times New Roman" w:hAnsi="Times New Roman"/>
                <w:b/>
                <w:color w:val="000000" w:themeColor="text1"/>
              </w:rPr>
              <w:t xml:space="preserve"> грунтах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При проектировании зданий и сооружений на подрабатываемых территориях и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просадочных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грунтах следует предусматривать: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1) планировочные мероприятия;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2) конструктивные меры защиты зданий и сооружений;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3) мероприятия, снижающие неравномерную осадку и устраняющие крены зданий и сооружений с применением различных методов их выравнивания;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lastRenderedPageBreak/>
              <w:t>4) горные меры защиты, предусматривающие порядок горных работ, снижающий деформации земной поверхности;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5) инженерную подготовку строительных площадок, снижающую неравномерность деформаций основания;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6) водозащитные мероприятия на территориях, сложенных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просадочными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грунтами;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7) мероприятия, обеспечивающие нормальную эксплуатацию наружных и внутренних инжене</w:t>
            </w:r>
            <w:r w:rsidRPr="00E53812">
              <w:rPr>
                <w:rFonts w:ascii="Times New Roman" w:hAnsi="Times New Roman"/>
                <w:color w:val="000000" w:themeColor="text1"/>
              </w:rPr>
              <w:t>р</w:t>
            </w:r>
            <w:r w:rsidRPr="00E53812">
              <w:rPr>
                <w:rFonts w:ascii="Times New Roman" w:hAnsi="Times New Roman"/>
                <w:color w:val="000000" w:themeColor="text1"/>
              </w:rPr>
              <w:t>ных сетей, лифтов и другого инженерного и технологического оборудования в период проявления н</w:t>
            </w:r>
            <w:r w:rsidRPr="00E53812">
              <w:rPr>
                <w:rFonts w:ascii="Times New Roman" w:hAnsi="Times New Roman"/>
                <w:color w:val="000000" w:themeColor="text1"/>
              </w:rPr>
              <w:t>е</w:t>
            </w:r>
            <w:r w:rsidRPr="00E53812">
              <w:rPr>
                <w:rFonts w:ascii="Times New Roman" w:hAnsi="Times New Roman"/>
                <w:color w:val="000000" w:themeColor="text1"/>
              </w:rPr>
              <w:t>равномерных деформаций основания;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8) инструментальные наблюдения за деформациями земной поверхности, а также зданиями и с</w:t>
            </w:r>
            <w:r w:rsidRPr="00E53812">
              <w:rPr>
                <w:rFonts w:ascii="Times New Roman" w:hAnsi="Times New Roman"/>
                <w:color w:val="000000" w:themeColor="text1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</w:rPr>
              <w:t>оружениями, при необходимости и в период строительства.</w:t>
            </w: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left="460" w:right="458"/>
              <w:rPr>
                <w:rFonts w:ascii="Times New Roman" w:hAnsi="Times New Roman"/>
                <w:color w:val="000000" w:themeColor="text1"/>
              </w:rPr>
            </w:pPr>
          </w:p>
          <w:p w:rsidR="00BF3BA7" w:rsidRPr="00E53812" w:rsidRDefault="00BF3BA7" w:rsidP="003218BF">
            <w:pPr>
              <w:autoSpaceDE w:val="0"/>
              <w:autoSpaceDN w:val="0"/>
              <w:adjustRightInd w:val="0"/>
              <w:spacing w:after="0"/>
              <w:ind w:firstLine="53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Сооружения и мероприятия по защите на подрабатываемых территориях и </w:t>
            </w:r>
            <w:proofErr w:type="spellStart"/>
            <w:r w:rsidRPr="00E53812">
              <w:rPr>
                <w:rFonts w:ascii="Times New Roman" w:hAnsi="Times New Roman"/>
                <w:color w:val="000000" w:themeColor="text1"/>
              </w:rPr>
              <w:t>просадочных</w:t>
            </w:r>
            <w:proofErr w:type="spellEnd"/>
            <w:r w:rsidRPr="00E53812">
              <w:rPr>
                <w:rFonts w:ascii="Times New Roman" w:hAnsi="Times New Roman"/>
                <w:color w:val="000000" w:themeColor="text1"/>
              </w:rPr>
              <w:t xml:space="preserve"> грунтах следует проектировать в соответствии с требованиями СНиП 2.01.09-91.</w:t>
            </w:r>
          </w:p>
        </w:tc>
      </w:tr>
      <w:tr w:rsidR="00E53812" w:rsidRPr="00E53812" w:rsidTr="000C3F9F">
        <w:trPr>
          <w:trHeight w:val="375"/>
          <w:jc w:val="center"/>
        </w:trPr>
        <w:tc>
          <w:tcPr>
            <w:tcW w:w="10072" w:type="dxa"/>
            <w:gridSpan w:val="8"/>
          </w:tcPr>
          <w:p w:rsidR="00BF3BA7" w:rsidRPr="00E53812" w:rsidRDefault="00150A63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1.7.13</w:t>
            </w:r>
          </w:p>
        </w:tc>
      </w:tr>
      <w:tr w:rsidR="00E53812" w:rsidRPr="00E53812" w:rsidTr="00862C70">
        <w:trPr>
          <w:trHeight w:val="375"/>
          <w:jc w:val="center"/>
        </w:trPr>
        <w:tc>
          <w:tcPr>
            <w:tcW w:w="785" w:type="dxa"/>
            <w:vMerge w:val="restart"/>
          </w:tcPr>
          <w:p w:rsidR="00BF3BA7" w:rsidRPr="00E53812" w:rsidRDefault="00BF3BA7" w:rsidP="00150A63">
            <w:pPr>
              <w:widowControl w:val="0"/>
              <w:autoSpaceDE w:val="0"/>
              <w:autoSpaceDN w:val="0"/>
              <w:adjustRightInd w:val="0"/>
              <w:spacing w:after="0"/>
              <w:ind w:left="-142" w:right="-13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</w:t>
            </w:r>
          </w:p>
          <w:p w:rsidR="00BF3BA7" w:rsidRPr="00E53812" w:rsidRDefault="00BF3BA7" w:rsidP="00150A63">
            <w:pPr>
              <w:widowControl w:val="0"/>
              <w:autoSpaceDE w:val="0"/>
              <w:autoSpaceDN w:val="0"/>
              <w:adjustRightInd w:val="0"/>
              <w:ind w:left="-175" w:right="-24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</w:tcPr>
          <w:p w:rsidR="00BF3BA7" w:rsidRPr="00E53812" w:rsidRDefault="00BF3BA7" w:rsidP="0015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вание в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 ОМЗ</w:t>
            </w:r>
          </w:p>
        </w:tc>
        <w:tc>
          <w:tcPr>
            <w:tcW w:w="1559" w:type="dxa"/>
          </w:tcPr>
          <w:p w:rsidR="00BF3BA7" w:rsidRPr="00E53812" w:rsidRDefault="00BF3BA7" w:rsidP="0015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Тип расчетного показателя</w:t>
            </w:r>
          </w:p>
        </w:tc>
        <w:tc>
          <w:tcPr>
            <w:tcW w:w="1984" w:type="dxa"/>
            <w:gridSpan w:val="2"/>
          </w:tcPr>
          <w:p w:rsidR="00BF3BA7" w:rsidRPr="00E53812" w:rsidRDefault="00BF3BA7" w:rsidP="0015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 расчетного п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казателя</w:t>
            </w:r>
          </w:p>
        </w:tc>
        <w:tc>
          <w:tcPr>
            <w:tcW w:w="1820" w:type="dxa"/>
          </w:tcPr>
          <w:p w:rsidR="00BF3BA7" w:rsidRPr="00E53812" w:rsidRDefault="00BF3BA7" w:rsidP="0015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расчетного пок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зателя, единица измерения</w:t>
            </w:r>
          </w:p>
        </w:tc>
        <w:tc>
          <w:tcPr>
            <w:tcW w:w="2790" w:type="dxa"/>
            <w:gridSpan w:val="2"/>
          </w:tcPr>
          <w:p w:rsidR="00BF3BA7" w:rsidRPr="00E53812" w:rsidRDefault="00BF3BA7" w:rsidP="00150A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Предельное значение расче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</w:t>
            </w:r>
            <w:r w:rsidRPr="00E5381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ного показателя</w:t>
            </w:r>
          </w:p>
        </w:tc>
      </w:tr>
      <w:tr w:rsidR="00E53812" w:rsidRPr="00E53812" w:rsidTr="00862C70">
        <w:trPr>
          <w:trHeight w:val="375"/>
          <w:jc w:val="center"/>
        </w:trPr>
        <w:tc>
          <w:tcPr>
            <w:tcW w:w="785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0" w:type="dxa"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BF3BA7" w:rsidRPr="00E53812" w:rsidRDefault="00BF3BA7" w:rsidP="00E616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50A63" w:rsidRPr="00E53812" w:rsidRDefault="00150A63" w:rsidP="003218BF">
      <w:pPr>
        <w:pStyle w:val="ConsPlusNormal"/>
        <w:spacing w:line="276" w:lineRule="auto"/>
        <w:ind w:right="-1" w:firstLine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F3BA7" w:rsidRPr="00E53812" w:rsidRDefault="00BF3BA7" w:rsidP="00420D09">
      <w:pPr>
        <w:pStyle w:val="ConsPlusNormal"/>
        <w:ind w:right="-1" w:firstLine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Материалы по обоснованию расчетных показателей, содержащихся в основной части </w:t>
      </w: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местных</w:t>
      </w:r>
      <w:r w:rsidRPr="00E5381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нормативов градостроительного проектирования</w:t>
      </w:r>
    </w:p>
    <w:p w:rsidR="000239EF" w:rsidRPr="00E53812" w:rsidRDefault="000239EF" w:rsidP="00420D0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A7" w:rsidRPr="00E53812" w:rsidRDefault="00BF3BA7" w:rsidP="00420D09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 Общие положения</w:t>
      </w:r>
    </w:p>
    <w:p w:rsidR="00BF3BA7" w:rsidRPr="00E53812" w:rsidRDefault="00BF3BA7" w:rsidP="00420D09">
      <w:pPr>
        <w:pStyle w:val="ConsPlusNormal"/>
        <w:ind w:right="-1" w:firstLine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F3BA7" w:rsidRPr="00E53812" w:rsidRDefault="00BF3BA7" w:rsidP="00420D0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Местные нормативы градостроительного проектирования 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разработаны в соответствии с законодательством Российской Федерации и Липецкой области, устанавл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вают совокупность расчетных показателей минимально допустимого уровня обеспече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ности объектами местного значения, предусмотренными </w:t>
      </w:r>
      <w:hyperlink r:id="rId8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3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9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4 статьи 29.2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достроительного кодекса Российской Федерации, населения муниципального образов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ний.</w:t>
      </w:r>
      <w:proofErr w:type="gramEnd"/>
    </w:p>
    <w:p w:rsidR="00BF3BA7" w:rsidRPr="00E53812" w:rsidRDefault="00BF3BA7" w:rsidP="00420D0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Местные нормативы градостроительного проектирования 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разработаны для и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пользования их в процессе подготовки документов территориального планирования, правил землепользования и застройки, документации по планировке территорий мун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ципальных образований.</w:t>
      </w:r>
    </w:p>
    <w:p w:rsidR="00BF3BA7" w:rsidRPr="00E53812" w:rsidRDefault="00BF3BA7" w:rsidP="00420D0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Планировка и застройка населенных пунктов, формирование жилых и рекреацио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ных зон, разработка проектных решений на новое строительство и реконструкцию зд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ний, сооружений и их комплексов без приспособления указанных объектов для беспр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пятственного доступа к ним инвалидов, маломобильных групп граждан и использования их инвалидами, маломобильными группами граждан не допускаются.</w:t>
      </w:r>
    </w:p>
    <w:p w:rsidR="00BF3BA7" w:rsidRPr="00E53812" w:rsidRDefault="00BF3BA7" w:rsidP="00420D0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Местные нормативы градостроительного проектирования 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разработаны с уч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том административно-территориального устройства поселения; социально-демографического состава и плотности населения муниципальных образований на территориях, расположенных в границах поселения; природно-климатических 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усл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вий; </w:t>
      </w:r>
      <w:hyperlink r:id="rId10" w:tooltip="Распоряжение Правительства ХМАО - Югры от 22.03.2013 N 101-рп (ред. от 26.09.2014) &quot;О стратегии социально-экономического развития Ханты-Мансийского автономного округа - Югры до 2020 года и на период до 2030 года&quot;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стратегии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социально-экономического развития поселения; программы  и </w:t>
      </w:r>
      <w:hyperlink r:id="rId11" w:tooltip="Распоряжение Правительства ХМАО - Югры от 10.10.2014 N 555-рп (ред. от 12.12.2014) &quot;О прогнозе социально-экономического развития Ханты-Мансийского автономного округа - Югры на 2015 год и на плановый период 2016 и 2017 годов&quot;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прогноза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социально-экономического развития  поселения;  предложений органов местного сам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муниципальных образований и заинтересованных лиц.</w:t>
      </w:r>
    </w:p>
    <w:p w:rsidR="00420D09" w:rsidRPr="00E53812" w:rsidRDefault="00420D09" w:rsidP="00420D09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A7" w:rsidRPr="00E53812" w:rsidRDefault="00BF3BA7" w:rsidP="00420D0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Местные нормативы градостроительного проектирования 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включают в себя:</w:t>
      </w:r>
    </w:p>
    <w:p w:rsidR="00BF3BA7" w:rsidRPr="00E53812" w:rsidRDefault="00BF3BA7" w:rsidP="00420D0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-  основную часть (расчетные показатели минимально допустимого уровня обесп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ченности объектами местного значения, предусмотренными </w:t>
      </w:r>
      <w:hyperlink r:id="rId12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частями 3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13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4 статьи 29.2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Российской Федерации, населения муниципальных образ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ний);</w:t>
      </w:r>
    </w:p>
    <w:p w:rsidR="00BF3BA7" w:rsidRPr="00E53812" w:rsidRDefault="00BF3BA7" w:rsidP="00420D0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 материалы по обоснованию расчетных показателей, содержащихся в основной части </w:t>
      </w: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местных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нормативов градостроительного проектирования;</w:t>
      </w:r>
    </w:p>
    <w:p w:rsidR="00BF3BA7" w:rsidRPr="00E53812" w:rsidRDefault="00BF3BA7" w:rsidP="00420D0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  правила и область применения расчетных показателей, содержащихся в основной части </w:t>
      </w: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местных 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нормативов градостроительного проектирования.</w:t>
      </w:r>
    </w:p>
    <w:p w:rsidR="00BF3BA7" w:rsidRPr="00E53812" w:rsidRDefault="00BF3BA7" w:rsidP="00420D09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BF3BA7" w:rsidRPr="00E53812" w:rsidRDefault="00BF3BA7" w:rsidP="00420D09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3. Термины и определения</w:t>
      </w:r>
    </w:p>
    <w:p w:rsidR="00BF3BA7" w:rsidRPr="00E53812" w:rsidRDefault="00BF3BA7" w:rsidP="00420D09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BF3BA7" w:rsidRPr="00E53812" w:rsidRDefault="00BF3BA7" w:rsidP="00420D09">
      <w:pPr>
        <w:pStyle w:val="aff9"/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E53812">
        <w:rPr>
          <w:color w:val="000000" w:themeColor="text1"/>
          <w:sz w:val="26"/>
          <w:szCs w:val="26"/>
        </w:rPr>
        <w:t>Муниципальное образование</w:t>
      </w:r>
      <w:r w:rsidRPr="00E53812">
        <w:rPr>
          <w:b w:val="0"/>
          <w:color w:val="000000" w:themeColor="text1"/>
          <w:sz w:val="26"/>
          <w:szCs w:val="26"/>
        </w:rPr>
        <w:t xml:space="preserve"> в соответствии с Федеральным законом № 131-ФЗ</w:t>
      </w:r>
      <w:r w:rsidR="00D13BAA" w:rsidRPr="00E53812">
        <w:rPr>
          <w:b w:val="0"/>
          <w:color w:val="000000" w:themeColor="text1"/>
          <w:sz w:val="26"/>
          <w:szCs w:val="26"/>
        </w:rPr>
        <w:t xml:space="preserve"> </w:t>
      </w:r>
      <w:r w:rsidRPr="00E53812">
        <w:rPr>
          <w:b w:val="0"/>
          <w:color w:val="000000" w:themeColor="text1"/>
          <w:sz w:val="26"/>
          <w:szCs w:val="26"/>
        </w:rPr>
        <w:t xml:space="preserve"> от 6 октября 2003 года «Об общих принципах организации местного самоуправления в Российской Федерации» - городское или сельское поселение, муниципальный район, г</w:t>
      </w:r>
      <w:r w:rsidRPr="00E53812">
        <w:rPr>
          <w:b w:val="0"/>
          <w:color w:val="000000" w:themeColor="text1"/>
          <w:sz w:val="26"/>
          <w:szCs w:val="26"/>
        </w:rPr>
        <w:t>о</w:t>
      </w:r>
      <w:r w:rsidRPr="00E53812">
        <w:rPr>
          <w:b w:val="0"/>
          <w:color w:val="000000" w:themeColor="text1"/>
          <w:sz w:val="26"/>
          <w:szCs w:val="26"/>
        </w:rPr>
        <w:t>родской округ либо внутригородская территория города федерального значения.</w:t>
      </w:r>
    </w:p>
    <w:p w:rsidR="00BF3BA7" w:rsidRPr="00E53812" w:rsidRDefault="00BF3BA7" w:rsidP="00420D09">
      <w:pPr>
        <w:pStyle w:val="aff9"/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E53812">
        <w:rPr>
          <w:color w:val="000000" w:themeColor="text1"/>
          <w:sz w:val="26"/>
          <w:szCs w:val="26"/>
        </w:rPr>
        <w:t>Муниципальный район</w:t>
      </w:r>
      <w:r w:rsidRPr="00E53812">
        <w:rPr>
          <w:b w:val="0"/>
          <w:color w:val="000000" w:themeColor="text1"/>
          <w:sz w:val="26"/>
          <w:szCs w:val="26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</w:t>
      </w:r>
      <w:r w:rsidRPr="00E53812">
        <w:rPr>
          <w:b w:val="0"/>
          <w:color w:val="000000" w:themeColor="text1"/>
          <w:sz w:val="26"/>
          <w:szCs w:val="26"/>
        </w:rPr>
        <w:t>в</w:t>
      </w:r>
      <w:r w:rsidRPr="00E53812">
        <w:rPr>
          <w:b w:val="0"/>
          <w:color w:val="000000" w:themeColor="text1"/>
          <w:sz w:val="26"/>
          <w:szCs w:val="26"/>
        </w:rPr>
        <w:t xml:space="preserve">ление осуществляется в целях решения вопросов местного значения </w:t>
      </w:r>
      <w:proofErr w:type="spellStart"/>
      <w:r w:rsidRPr="00E53812">
        <w:rPr>
          <w:b w:val="0"/>
          <w:color w:val="000000" w:themeColor="text1"/>
          <w:sz w:val="26"/>
          <w:szCs w:val="26"/>
        </w:rPr>
        <w:t>межпоселенческого</w:t>
      </w:r>
      <w:proofErr w:type="spellEnd"/>
      <w:r w:rsidRPr="00E53812">
        <w:rPr>
          <w:b w:val="0"/>
          <w:color w:val="000000" w:themeColor="text1"/>
          <w:sz w:val="26"/>
          <w:szCs w:val="26"/>
        </w:rPr>
        <w:t xml:space="preserve"> характера.</w:t>
      </w:r>
    </w:p>
    <w:p w:rsidR="00BF3BA7" w:rsidRPr="00E53812" w:rsidRDefault="00BF3BA7" w:rsidP="00420D09">
      <w:pPr>
        <w:pStyle w:val="aff9"/>
        <w:ind w:firstLine="567"/>
        <w:jc w:val="both"/>
        <w:rPr>
          <w:b w:val="0"/>
          <w:color w:val="000000" w:themeColor="text1"/>
          <w:sz w:val="26"/>
          <w:szCs w:val="26"/>
        </w:rPr>
      </w:pPr>
      <w:r w:rsidRPr="00E53812">
        <w:rPr>
          <w:color w:val="000000" w:themeColor="text1"/>
          <w:sz w:val="26"/>
          <w:szCs w:val="26"/>
        </w:rPr>
        <w:t>Сельское поселение</w:t>
      </w:r>
      <w:r w:rsidRPr="00E53812">
        <w:rPr>
          <w:b w:val="0"/>
          <w:color w:val="000000" w:themeColor="text1"/>
          <w:sz w:val="26"/>
          <w:szCs w:val="26"/>
        </w:rPr>
        <w:t xml:space="preserve"> - один или несколько объединенных общей территорией сельских населенных пунктов (сел, станиц, деревень, хуторов, кишлаков, аулов и других сельских населенных пунктов).</w:t>
      </w:r>
    </w:p>
    <w:p w:rsidR="00BF3BA7" w:rsidRPr="00E53812" w:rsidRDefault="00420D09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Г</w:t>
      </w:r>
      <w:r w:rsidR="00BF3BA7"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радостроительная деятельность 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- деятельность по развитию территорий, в том числе городов и иных поселений, осуществляемая в виде территориального планиров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территориальное планирование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планирование развития территорий, в том чи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ле для установления функциональных зон, определения планируемого размещения об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ъ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ектов федерального значения, объектов регионального значения, объектов местного значения;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устойчивое развитие территорий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обеспечение при осуществлении градостро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тельной деятельности безопасности и благоприятных условий жизнедеятельности чел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зоны с особыми условиями использования территорий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E53812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доохранные</w:t>
      </w:r>
      <w:proofErr w:type="spellEnd"/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зоны, зоны затопления, подтопления, зоны санитарной охраны источников питьевого и хозяйственн</w:t>
      </w:r>
      <w:proofErr w:type="gramStart"/>
      <w:r w:rsidRPr="00E53812">
        <w:rPr>
          <w:rFonts w:ascii="Times New Roman" w:hAnsi="Times New Roman"/>
          <w:color w:val="000000" w:themeColor="text1"/>
          <w:sz w:val="26"/>
          <w:szCs w:val="26"/>
        </w:rPr>
        <w:t>о-</w:t>
      </w:r>
      <w:proofErr w:type="gramEnd"/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lastRenderedPageBreak/>
        <w:t xml:space="preserve">функциональные зоны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зоны, для которых документами территориального пл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нирования определены границы и функциональное назначение;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градостроительное зонирование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зонирование территорий муниципальных обр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зований в целях определения территориальных зон и установления градостроительных регламентов;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территориальные зоны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зоны, для которых в правилах землепользования и з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стройки определены границы и установлены градостроительные регламенты;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правила землепользования и застройки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документ градостроительного зонир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вания, который утверждается нормативными правовыми актами органов местного сам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управления, нормативными правовыми актами органов государственной власти субъе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тов Российской Федерации</w:t>
      </w:r>
      <w:r w:rsidR="00D13BAA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и в котором устанавливаются территориальные зоны, град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строительные регламенты, порядок применения такого документа и порядок внесения в него изменений;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градостроительный регламент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устанавливаемые в пределах границ соотве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ствующей территориальной зоны виды разрешенного использования земельных учас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го строительства, предельные (минимальные и  (или) максимальные) размеры земел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ь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и объектов капитального строительства;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объект капитального строительства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  <w:proofErr w:type="gramEnd"/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красные линии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линии, которые обозначают существующие, планируемые (изм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няемые, вновь образуемые) границы территорий общего пользования, границы земел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ь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нодорожные линии и другие подобные сооружения (далее - линейные объекты);</w:t>
      </w:r>
      <w:proofErr w:type="gramEnd"/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территории общего пользования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территории, которыми беспрепятственно пол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ь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строительство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создание зданий, строений, сооружений (в том числе на месте сносимых объектов капитального строительства);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реконструкция объектов капитального строительства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(за исключением лине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нием замены отдельных элементов таких конструкций на аналогичные или иные улу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ч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шающие показатели таких конструкций элементы и (или) восстановления</w:t>
      </w:r>
      <w:proofErr w:type="gramEnd"/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указанных элементов;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реконструкция линейных объектов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сти, грузоподъемности и других) или при </w:t>
      </w:r>
      <w:proofErr w:type="gramStart"/>
      <w:r w:rsidRPr="00E53812">
        <w:rPr>
          <w:rFonts w:ascii="Times New Roman" w:hAnsi="Times New Roman"/>
          <w:color w:val="000000" w:themeColor="text1"/>
          <w:sz w:val="26"/>
          <w:szCs w:val="26"/>
        </w:rPr>
        <w:t>котором</w:t>
      </w:r>
      <w:proofErr w:type="gramEnd"/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требуется изменение границ полос отвода и (или) охранных зон таких объектов;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капитальный ремонт объектов капитального строительства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(за исключением линейных объектов) - замена и (или) восстановление строительных конструкций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lastRenderedPageBreak/>
        <w:t>объе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тов капитального строительства или элементов таких конструкций, за исключением н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элементы и (или) восстановление указанных элементов;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капитальный ремонт линейных объектов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изменение параметров линейных объектов или их участков (частей), которое не влечет за собой изменение класса, кат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гории и (или) первоначально установленных показателей функционирования таких об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ъ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ектов и при котором не требуется изменение границ полос отвода и (или) охранных зон таких объектов;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инженерные изыскания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изучение природных условий и факторов техногенного воздействия в целях рационального и безопасного использования территорий и земел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ь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ных участков в их пределах, подготовки данных по обоснованию материалов, необх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димых для территориального планирования, планировки территории и архитектурно-строительного проектирования;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застройщик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физическое или юридическое лицо, обеспечивающее на принадл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жащем ему земельном участке или на земельном участке иного правообладателя (кот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рому при осуществлении бюджетных инвестиций в объекты капитального строител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ь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E53812">
        <w:rPr>
          <w:rFonts w:ascii="Times New Roman" w:hAnsi="Times New Roman"/>
          <w:color w:val="000000" w:themeColor="text1"/>
          <w:sz w:val="26"/>
          <w:szCs w:val="26"/>
        </w:rPr>
        <w:t>Росатом</w:t>
      </w:r>
      <w:proofErr w:type="spellEnd"/>
      <w:r w:rsidRPr="00E53812">
        <w:rPr>
          <w:rFonts w:ascii="Times New Roman" w:hAnsi="Times New Roman"/>
          <w:color w:val="000000" w:themeColor="text1"/>
          <w:sz w:val="26"/>
          <w:szCs w:val="26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</w:t>
      </w:r>
      <w:proofErr w:type="gramEnd"/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свои полномочия государственного (муниципального) заказчика) строительство, реконструкцию, капитальный ремонт об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ъ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ектов капитального строительства, а также выполнение инженерных изысканий, подг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товку проектной документации для их строительства, реконструкции, капитального р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монта;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саморегулируемая организация в области инженерных изысканий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, архите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турно-строительного проектирования, строительства, реконструкции, капитального р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монта объектов капитального строительства – некоммерческая организация, созданная в форме ассоциации (союза) и основанная на членстве индивидуальных предпринимат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лей и (или) юридических лиц, выполняющих инженерные изыскания или осуществл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ющих архитектурно-строительное проектирование, строительство, реконструкцию, к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питальный ремонт объектов капитального строительства;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объекты федерального значения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объекты капитального строительства, иные объекты, территории, которые необходимы для осуществления полномочий по вопр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сам, отнесенным к ведению Российской Федерации, органов государственной власти Российской Федерации Конституцией Российской Федерации, федеральными констит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ционными законами, федеральными законами, решениями Президента Российской Ф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дерации, решениями Правительства Российской Федерации, и оказывают существенное влияние на социально-экономическое развитие Российской Федерации.</w:t>
      </w:r>
      <w:proofErr w:type="gramEnd"/>
      <w:r w:rsidR="00D13BAA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E53812">
        <w:rPr>
          <w:rFonts w:ascii="Times New Roman" w:hAnsi="Times New Roman"/>
          <w:color w:val="000000" w:themeColor="text1"/>
          <w:sz w:val="26"/>
          <w:szCs w:val="26"/>
        </w:rPr>
        <w:t>Виды объектов федерального значения, подлежащих отображению на схемах территориального план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рования Российской Федерации в указанных в части 1 статьи 10 градостроительного к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декса областях, определяются Правительством Российской Федерации, за исключением объектов федерального значения в области обороны страны и безопасности государства.</w:t>
      </w:r>
      <w:proofErr w:type="gramEnd"/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Виды объектов федерального значения в области обороны страны и безопасности гос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дарства, подлежащих отображению на схемах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lastRenderedPageBreak/>
        <w:t>территориального планирования Росси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й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ской Федерации, определяются Президентом Российской Федерации;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объекты регионального значения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объекты капитального строительства, иные объекты, территории, которые необходимы для осуществления полномочий по вопр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сам, отнесенным к ведению субъекта Российской Федерации, органов государственной власти субъекта Российской Федерации Конституцией Российской Федерации, фед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ральными конституционными законами, федеральными законами, конституцией (уст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вом) субъекта Российской Федерации, законами субъекта Российской Федерации, реш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ниями высшего исполнительного органа государственной власти субъекта Российской Федерации, и оказывают существенное влияние на социально-экономическое</w:t>
      </w:r>
      <w:proofErr w:type="gramEnd"/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развитие субъекта Российской Федерации. </w:t>
      </w:r>
      <w:proofErr w:type="gramStart"/>
      <w:r w:rsidRPr="00E53812">
        <w:rPr>
          <w:rFonts w:ascii="Times New Roman" w:hAnsi="Times New Roman"/>
          <w:color w:val="000000" w:themeColor="text1"/>
          <w:sz w:val="26"/>
          <w:szCs w:val="26"/>
        </w:rPr>
        <w:t>Виды объектов регионального значения в указанных в части 3 статьи 14 градостроительного кодекса областях, подлежащих отображению на схеме территориального планирования субъекта Российской Федерации, определяются законом субъекта Российской Федерации;</w:t>
      </w:r>
      <w:proofErr w:type="gramEnd"/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объекты местного значения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- объекты капитального строительства, иные объекты, территории, которые необходимы для осуществления органами местного сам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управления полномочий по вопросам местного значения и в пределах переданных гос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ное влияние на социально- экономическое развитие муниципальных районов, посел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ний, городских округов.</w:t>
      </w:r>
      <w:proofErr w:type="gramEnd"/>
      <w:r w:rsidR="00D13BAA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Pr="00E53812">
        <w:rPr>
          <w:rFonts w:ascii="Times New Roman" w:hAnsi="Times New Roman"/>
          <w:color w:val="000000" w:themeColor="text1"/>
          <w:sz w:val="26"/>
          <w:szCs w:val="26"/>
        </w:rPr>
        <w:t>Виды объектов местного значения муниципального района, п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селения, городского области в указанных в пункте 1 части 3 статьи 19 и пункте 1 части 5 статьи 23 градостроительного кодекса областях, подлежащих отображению на схеме территориального планирования муниципального района, генеральном плане поселения, генеральном плане городского области, определяются законом субъекта Российской Федерации;</w:t>
      </w:r>
      <w:proofErr w:type="gramEnd"/>
    </w:p>
    <w:p w:rsidR="00BF3BA7" w:rsidRPr="00E53812" w:rsidRDefault="00420D09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proofErr w:type="gramStart"/>
      <w:r w:rsidR="00BF3BA7"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технический заказчик 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- физическое лицо, действующее на профессиональной основе, или юридическое лицо, которые уполномочены застройщиком и от имени з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стройщика заключают договоры о выполнении инженерных изысканий, о подготовке проектной документации, о  строительстве, реконструкции, капитальном ремонте об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ъ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ществляющим подготовку проектной документации, строительство, реконструкцию, к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питальный ремонт объектов капитального</w:t>
      </w:r>
      <w:proofErr w:type="gramEnd"/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строительства, материалы и документы, н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обходимые для выполнения указанных видов работ, утверждают проектную документ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цию, подписывают документы, необходимые для получения разрешения на ввод объе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к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та капитального строительства в эксплуатацию, осуществляют иные функции, пред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смотренные настоящим Кодексом. Застройщик вправе осуществлять функции технич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ского заказчика самостоятельно;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программы комплексного развития систем коммунальной инфраструктуры поселения, городского округа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- документы, устанавливающие перечни мероприятий по строительству, реконструкции систем электр</w:t>
      </w:r>
      <w:proofErr w:type="gramStart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о-</w:t>
      </w:r>
      <w:proofErr w:type="gramEnd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, газо-, тепло-, водоснабжения и водоо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т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ведения, объектов, используемых для утилизации, обезвреживания и захоронения тве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р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граммами газификации, схемами теплоснабжения, схемами водоснабжения и водоотв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дения, программами в области обращения с отходами. </w:t>
      </w:r>
      <w:proofErr w:type="gramStart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Программы комплексного разв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тия систем коммунальной инфраструктуры поселения,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городского округа разрабатыв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ются и утверждаются органами местного самоуправления поселения, городского округа на основании утвержденных в порядке, установленном градостроительным кодексом, генеральных планов такого поселения, городского округа и должны обеспечивать сб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лансированное, перспективное развитие систем коммунальной инфраструктуры в соо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т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ветствии с потребностями в строительстве объектов капитального строительства и соо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т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ветствующие установленным требованиям надежность, энергетическую эффективность указанных систем, снижение</w:t>
      </w:r>
      <w:proofErr w:type="gramEnd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</w:t>
      </w:r>
      <w:proofErr w:type="gramStart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о-</w:t>
      </w:r>
      <w:proofErr w:type="gramEnd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, газо-, тепло-, водоснабжения и водоотведения, а также услуг по утилизации, обезвреживанию и захоронению твердых бытовых отходов;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система коммунальной инфраструктуры -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</w:t>
      </w:r>
      <w:proofErr w:type="gramStart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о-</w:t>
      </w:r>
      <w:proofErr w:type="gramEnd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, газо-, тепло-, водоснабжения и в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го строительства, а также объекты, используемые для утилизации, обезвреживания и з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хоронения твердых бытовых отходов;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нормативы градостроительного проектирования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–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т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ренными частями 1, 3 и 4 статьи 29.2 градостроительного кодекса, населения субъектов Российской Федерации, муниципальных образований и расчетных показателей макс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мально допустимого уровня территориальной доступности таких объектов для насел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ния субъектов Российской Федерации, муниципальных образований;</w:t>
      </w:r>
      <w:proofErr w:type="gramEnd"/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proofErr w:type="gramStart"/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автомобильная дорога -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объект транспортной инфраструктуры, предназначенный для движения транспортных средств и включающий в себя земельные участки в гран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цах полосы отвода автомобильной дороги и расположенные на них или под ними ко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н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структивные элементы (дорожное полотно, дорожное покрытие и подобные элементы) и дорожные сооружения, являющиеся ее технологической частью, защитные дорожные сооружения, искусственные дорожные сооружения, производственные объекты, элеме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н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ты обустройства автомобильных дорог;</w:t>
      </w:r>
      <w:proofErr w:type="gramEnd"/>
    </w:p>
    <w:p w:rsidR="00BF3BA7" w:rsidRPr="00E53812" w:rsidRDefault="00420D09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улица 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- территории общего пользования, ограниченные красными линиями ули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ч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но-дорожной сети населенного пункта;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береговая полоса -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полоса земли вдоль береговой линии водного объекта общего пользования, которая предназначена для общего пользования;</w:t>
      </w:r>
    </w:p>
    <w:p w:rsidR="00BF3BA7" w:rsidRPr="00E53812" w:rsidRDefault="00420D09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земельный участок - </w:t>
      </w:r>
      <w:r w:rsidR="00BF3BA7"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часть земной поверхности, границы которой определены в соответствии с федеральными законами;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зоны застройки индивидуальными жилыми домами -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территории для размещ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ния отдельно стоящих жилых домов с количеством этажей не более чем три, предназн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ченных для проживания одной семьи;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зоны застройки малоэтажными жилыми домами -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территория для размещения жилых домов этажностью до 3 этажей включительно с обеспечением, как правило, непосредственной связи квартир с земельным участком;</w:t>
      </w:r>
    </w:p>
    <w:p w:rsidR="00BF3BA7" w:rsidRPr="00E53812" w:rsidRDefault="00420D09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инженерно-технические мероприятия гражданской обороны и предупрежд</w:t>
      </w:r>
      <w:r w:rsidR="00BF3BA7"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е</w:t>
      </w:r>
      <w:r w:rsidR="00BF3BA7"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ния чрезвычайных ситуаций (ИТМ ГОЧС) – с</w:t>
      </w:r>
      <w:r w:rsidR="00BF3BA7"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овокупность реализуемых при стро</w:t>
      </w:r>
      <w:r w:rsidR="00BF3BA7"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="00BF3BA7"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тельстве проектных решений, направленных на обеспечение защиты населения и терр</w:t>
      </w:r>
      <w:r w:rsidR="00BF3BA7"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="00BF3BA7"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тории и снижение материального ущерба от чрезвычайных ситуаций </w:t>
      </w:r>
      <w:r w:rsidR="00BF3BA7" w:rsidRPr="00E53812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природного и те</w:t>
      </w:r>
      <w:r w:rsidR="00BF3BA7"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х</w:t>
      </w:r>
      <w:r w:rsidR="00BF3BA7"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ногенного характера, от опасностей, возникающих при ведении военных действия или вследствие этих действий, а также диверсиях;</w:t>
      </w:r>
    </w:p>
    <w:p w:rsidR="00BF3BA7" w:rsidRPr="00E53812" w:rsidRDefault="00420D09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коэффициент застройки (</w:t>
      </w:r>
      <w:proofErr w:type="spellStart"/>
      <w:proofErr w:type="gramStart"/>
      <w:r w:rsidR="00BF3BA7"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Кз</w:t>
      </w:r>
      <w:proofErr w:type="spellEnd"/>
      <w:proofErr w:type="gramEnd"/>
      <w:r w:rsidR="00BF3BA7"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) - </w:t>
      </w:r>
      <w:r w:rsidR="00BF3BA7"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отношение территории земельного участка, кот</w:t>
      </w:r>
      <w:r w:rsidR="00BF3BA7"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о</w:t>
      </w:r>
      <w:r w:rsidR="00BF3BA7"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рая может быть занята зданиями, ко всей площади участка (в процентах);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коэффициент плотности застройки (</w:t>
      </w:r>
      <w:proofErr w:type="spellStart"/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Кпз</w:t>
      </w:r>
      <w:proofErr w:type="spellEnd"/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) -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отношение площади всех этажей зд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ний и сооружений к площади участка;</w:t>
      </w:r>
    </w:p>
    <w:p w:rsidR="00BF3BA7" w:rsidRPr="00E53812" w:rsidRDefault="00BF3BA7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маломобильные группы населения -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люди, испытывающие затруднения при с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мостоятельном передвижении, получении услуги, необходимой информации или при ориентировании в пространстве (инвалиды, люди с временным нарушением здоровья, беременные женщины, люди преклонного возраста, люди с детскими колясками и т.п.);</w:t>
      </w:r>
    </w:p>
    <w:p w:rsidR="00BF3BA7" w:rsidRPr="00E53812" w:rsidRDefault="00420D09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места захоронения - </w:t>
      </w:r>
      <w:r w:rsidR="00BF3BA7"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часть пространства объекта похоронного назначения, пре</w:t>
      </w:r>
      <w:r w:rsidR="00BF3BA7"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д</w:t>
      </w:r>
      <w:r w:rsidR="00BF3BA7"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назначенная для захоронения останков или праха умерших или погибших;</w:t>
      </w:r>
    </w:p>
    <w:p w:rsidR="00BF3BA7" w:rsidRPr="00E53812" w:rsidRDefault="00420D09" w:rsidP="00420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b/>
          <w:color w:val="000000" w:themeColor="text1"/>
          <w:sz w:val="26"/>
          <w:szCs w:val="26"/>
        </w:rPr>
        <w:t>объекты озеленения общего пользования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детские, спортивные парки (стади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ны), парки тихого отдыха и прогулок, </w:t>
      </w:r>
      <w:r w:rsidR="0079713E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озелененные полосы вдоль улиц</w:t>
      </w:r>
      <w:r w:rsidR="0079713E" w:rsidRPr="00E53812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9713E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озелененные участки при </w:t>
      </w:r>
      <w:r w:rsidR="0079713E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адм</w:t>
      </w:r>
      <w:r w:rsidR="0079713E" w:rsidRPr="00E53812">
        <w:rPr>
          <w:rFonts w:ascii="Times New Roman" w:hAnsi="Times New Roman"/>
          <w:color w:val="000000" w:themeColor="text1"/>
          <w:sz w:val="26"/>
          <w:szCs w:val="26"/>
        </w:rPr>
        <w:t>инистративных центрах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парк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– озелененная территория общего пользования, представляющая собой сам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стоятельный архитектурно-ландшафтный объект;</w:t>
      </w:r>
    </w:p>
    <w:p w:rsidR="00BF3BA7" w:rsidRPr="00E53812" w:rsidRDefault="00E14E1F" w:rsidP="00E14E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процент застройки - </w:t>
      </w:r>
      <w:r w:rsidR="00BF3BA7"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отношение суммарной площади земельного участка, которая может </w:t>
      </w:r>
      <w:r w:rsidR="00BF3BA7" w:rsidRPr="00E53812">
        <w:rPr>
          <w:rFonts w:ascii="Times New Roman" w:hAnsi="Times New Roman"/>
          <w:color w:val="000000" w:themeColor="text1"/>
          <w:sz w:val="26"/>
          <w:szCs w:val="26"/>
        </w:rPr>
        <w:t>быть застроена, ко всей площади земельного участка.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трансформаторная подстанция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– электрическая подстанция, предназначенная для преобразования электрической энергии одного напряжения в электрическую энергию другого напряжения с помощью трансформаторов;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подстанция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– электроустановка, служащая для преобразования и распределения электроэнергии и состоящая из трансформаторов или других преобразователей энергии, распределительных устройств, устройств управления и вспомогательных сооружений;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распределительный пункт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– распределительное устройство, предназначенное для приема и распределения электроэнергии на одном напряжении без преобразования и трансформации, не входящее в состав подстанции;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природный газ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– горючая газообразная смесь углеводородов с преобладающим содержанием метана, предназначенная в качестве сырья и топлива для промышленного и коммунально-бытового использования;</w:t>
      </w:r>
    </w:p>
    <w:p w:rsidR="00E14E1F" w:rsidRPr="00E53812" w:rsidRDefault="00E14E1F" w:rsidP="00420D0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BF3BA7" w:rsidRPr="00E53812" w:rsidRDefault="00BF3BA7" w:rsidP="00420D0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>4</w:t>
      </w:r>
      <w:r w:rsidR="00FE78FB"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. </w:t>
      </w: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 Цели и задачи разработки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местных нормативов </w:t>
      </w:r>
      <w:r w:rsidR="00E14E1F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градостроительного проектирования </w:t>
      </w:r>
    </w:p>
    <w:p w:rsidR="00E14E1F" w:rsidRPr="00E53812" w:rsidRDefault="00E14E1F" w:rsidP="00420D0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Местные нормативы градостроительного проектирования муниципального образ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вания разработаны в целях обеспечения пространственного развития территории, соо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ветствующего качеству жизни населения, предусмотренному документами стратегич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ского планирования, определяющими и содержащими цели и задачи социально-экономического развития территории.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Местные нормативы градостроительного проектирования направлены на решение следующих основных задач: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1) установление расчетных показателей, применение которых необходимо при ра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з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работке или корректировке градостроительной документации;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2) распределение используемых при проектировании расчетных показателей на группы по видам градостроительной документации (словосочетания «документы град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строительного проектирования» и «градостроительная документация» используются в местных нормативах градостроительного проектирования как равнозначные);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3) обеспечение оценки качества градостроительной документации в плане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lastRenderedPageBreak/>
        <w:t>соотве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ствия ее решений целям повышения качества жизни населения, установленным в док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ментах стратегического планирования муниципального образования;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4) обеспечение постоянного </w:t>
      </w:r>
      <w:proofErr w:type="gramStart"/>
      <w:r w:rsidRPr="00E53812">
        <w:rPr>
          <w:rFonts w:ascii="Times New Roman" w:hAnsi="Times New Roman"/>
          <w:color w:val="000000" w:themeColor="text1"/>
          <w:sz w:val="26"/>
          <w:szCs w:val="26"/>
        </w:rPr>
        <w:t>контроля за</w:t>
      </w:r>
      <w:proofErr w:type="gramEnd"/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соответствием решений градостроител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ь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ной документации, изменяющимся социально-экономическим условиям на территории муниципального образования.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Местные нормативы градостроительного проектирования муниципального образ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вания разработаны с учетом следующих требований: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- охраны окружающей среды;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- санитарно-гигиенических норм;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- охраны памятников истории и культуры;</w:t>
      </w:r>
    </w:p>
    <w:p w:rsidR="00BF3BA7" w:rsidRPr="00E53812" w:rsidRDefault="00BF3BA7" w:rsidP="00420D0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- беспрепятственного доступа инвалидов и маломобильных групп граждан в зд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ния, сооружения и их комплексы, с учетом приспособления указанных объектов для и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пользования их инвалидами и маломобильными группами граждан;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- интенсивности использования территорий иного назначения, выраженной в процентах застройки, иных показателях;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- пожарной безопасности.</w:t>
      </w:r>
    </w:p>
    <w:p w:rsidR="00FE78FB" w:rsidRPr="00E53812" w:rsidRDefault="00FE78FB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F3BA7" w:rsidRPr="00E53812" w:rsidRDefault="00BF3BA7" w:rsidP="00FE78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4.1. Общая характеристика состава и содержания местных нормативов градостр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ительного проектирования муниципального образования</w:t>
      </w:r>
    </w:p>
    <w:p w:rsidR="00FE78FB" w:rsidRPr="00E53812" w:rsidRDefault="00FE78FB" w:rsidP="0042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</w:t>
      </w:r>
      <w:hyperlink r:id="rId14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E53812">
          <w:rPr>
            <w:rFonts w:ascii="Times New Roman" w:hAnsi="Times New Roman"/>
            <w:color w:val="000000" w:themeColor="text1"/>
            <w:sz w:val="26"/>
            <w:szCs w:val="26"/>
          </w:rPr>
          <w:t>ч.5 ст.29.2</w:t>
        </w:r>
      </w:hyperlink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ГрК РФ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нормативы градостроительного проектир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вания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включают в себя: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1) основную часть (предельные значения расчетных показателей минимально д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пустимого уровня обеспеченности объектами местного значения, предусмотренными </w:t>
      </w:r>
      <w:hyperlink r:id="rId15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E53812">
          <w:rPr>
            <w:rFonts w:ascii="Times New Roman" w:hAnsi="Times New Roman"/>
            <w:color w:val="000000" w:themeColor="text1"/>
            <w:sz w:val="26"/>
            <w:szCs w:val="26"/>
          </w:rPr>
          <w:t>ч.3</w:t>
        </w:r>
      </w:hyperlink>
      <w:r w:rsidRPr="00E53812">
        <w:rPr>
          <w:rFonts w:ascii="Times New Roman" w:hAnsi="Times New Roman"/>
          <w:color w:val="000000" w:themeColor="text1"/>
          <w:sz w:val="26"/>
          <w:szCs w:val="26"/>
        </w:rPr>
        <w:t>,</w:t>
      </w:r>
      <w:hyperlink r:id="rId16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E53812">
          <w:rPr>
            <w:rFonts w:ascii="Times New Roman" w:hAnsi="Times New Roman"/>
            <w:color w:val="000000" w:themeColor="text1"/>
            <w:sz w:val="26"/>
            <w:szCs w:val="26"/>
          </w:rPr>
          <w:t>4 ст. 29.2</w:t>
        </w:r>
      </w:hyperlink>
      <w:r w:rsidRPr="00E53812">
        <w:rPr>
          <w:rFonts w:ascii="Times New Roman" w:hAnsi="Times New Roman"/>
          <w:color w:val="000000" w:themeColor="text1"/>
          <w:sz w:val="26"/>
          <w:szCs w:val="26"/>
        </w:rPr>
        <w:t>ГрК РФ,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образований);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2) материалы по обоснованию расчетных показателей, содержащихся в основной части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нормативов градостроительного проектирования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BF3BA7" w:rsidRPr="00E53812" w:rsidRDefault="00BF3BA7" w:rsidP="00420D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3) правила и область применения расчетных показателей, содержащихся в основной части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нормативов градостроительного проектирования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F3BA7" w:rsidRPr="00E53812" w:rsidRDefault="00BF3BA7" w:rsidP="003218B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F3BA7" w:rsidRPr="00E53812" w:rsidRDefault="00BF3BA7" w:rsidP="00FE78FB">
      <w:pPr>
        <w:spacing w:after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5. Административно-территориальное устройство сельского поселения</w:t>
      </w:r>
      <w:r w:rsidR="00D13BAA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D13BAA" w:rsidRPr="00E53812">
        <w:rPr>
          <w:rFonts w:ascii="Times New Roman" w:hAnsi="Times New Roman"/>
          <w:b/>
          <w:color w:val="000000" w:themeColor="text1"/>
          <w:sz w:val="26"/>
          <w:szCs w:val="26"/>
        </w:rPr>
        <w:t>Кавери</w:t>
      </w:r>
      <w:r w:rsidR="00D13BAA" w:rsidRPr="00E53812">
        <w:rPr>
          <w:rFonts w:ascii="Times New Roman" w:hAnsi="Times New Roman"/>
          <w:b/>
          <w:color w:val="000000" w:themeColor="text1"/>
          <w:sz w:val="26"/>
          <w:szCs w:val="26"/>
        </w:rPr>
        <w:t>н</w:t>
      </w:r>
      <w:r w:rsidR="00D13BAA" w:rsidRPr="00E53812">
        <w:rPr>
          <w:rFonts w:ascii="Times New Roman" w:hAnsi="Times New Roman"/>
          <w:b/>
          <w:color w:val="000000" w:themeColor="text1"/>
          <w:sz w:val="26"/>
          <w:szCs w:val="26"/>
        </w:rPr>
        <w:t>ский</w:t>
      </w:r>
      <w:proofErr w:type="spellEnd"/>
      <w:r w:rsidR="00D13BAA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BF3BA7" w:rsidRPr="00E53812" w:rsidRDefault="00BF3BA7" w:rsidP="003218B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BF3BA7" w:rsidRPr="00E53812" w:rsidRDefault="00BF3BA7" w:rsidP="003218B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5.1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Общие сведения о сельском поселении и его территории</w:t>
      </w:r>
      <w:r w:rsidR="00D13BAA" w:rsidRPr="00E53812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BF3BA7" w:rsidRPr="00E53812" w:rsidRDefault="00BF3BA7" w:rsidP="003218BF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E53812">
        <w:rPr>
          <w:rFonts w:cs="Times New Roman"/>
          <w:color w:val="000000" w:themeColor="text1"/>
          <w:sz w:val="26"/>
          <w:szCs w:val="26"/>
        </w:rPr>
        <w:t xml:space="preserve">Сельское поселение </w:t>
      </w:r>
      <w:proofErr w:type="spellStart"/>
      <w:r w:rsidR="00D13BAA" w:rsidRPr="00E53812">
        <w:rPr>
          <w:rFonts w:cs="Times New Roman"/>
          <w:color w:val="000000" w:themeColor="text1"/>
          <w:sz w:val="26"/>
          <w:szCs w:val="26"/>
        </w:rPr>
        <w:t>Каверинский</w:t>
      </w:r>
      <w:proofErr w:type="spellEnd"/>
      <w:r w:rsidRPr="00E53812">
        <w:rPr>
          <w:rFonts w:cs="Times New Roman"/>
          <w:color w:val="000000" w:themeColor="text1"/>
          <w:sz w:val="26"/>
          <w:szCs w:val="26"/>
        </w:rPr>
        <w:t xml:space="preserve"> сельсовет - административно-территориальная единица </w:t>
      </w:r>
      <w:proofErr w:type="spellStart"/>
      <w:r w:rsidR="00D13BAA" w:rsidRPr="00E53812">
        <w:rPr>
          <w:rFonts w:cs="Times New Roman"/>
          <w:color w:val="000000" w:themeColor="text1"/>
          <w:sz w:val="26"/>
          <w:szCs w:val="26"/>
        </w:rPr>
        <w:t>Добринского</w:t>
      </w:r>
      <w:proofErr w:type="spellEnd"/>
      <w:r w:rsidRPr="00E53812">
        <w:rPr>
          <w:rFonts w:cs="Times New Roman"/>
          <w:color w:val="000000" w:themeColor="text1"/>
          <w:sz w:val="26"/>
          <w:szCs w:val="26"/>
        </w:rPr>
        <w:t xml:space="preserve"> района Липецкой области. Территория поселения расположена в центральной части района. По территории поселения протекает река </w:t>
      </w:r>
      <w:r w:rsidR="00B55AF4" w:rsidRPr="00E53812">
        <w:rPr>
          <w:rFonts w:cs="Times New Roman"/>
          <w:color w:val="000000" w:themeColor="text1"/>
          <w:sz w:val="26"/>
          <w:szCs w:val="26"/>
        </w:rPr>
        <w:t>Битюг.</w:t>
      </w:r>
      <w:r w:rsidRPr="00E53812">
        <w:rPr>
          <w:rFonts w:cs="Times New Roman"/>
          <w:color w:val="000000" w:themeColor="text1"/>
          <w:sz w:val="26"/>
          <w:szCs w:val="26"/>
        </w:rPr>
        <w:t xml:space="preserve"> </w:t>
      </w:r>
      <w:r w:rsidR="00B55AF4" w:rsidRPr="00E53812">
        <w:rPr>
          <w:rFonts w:cs="Times New Roman"/>
          <w:color w:val="000000" w:themeColor="text1"/>
          <w:sz w:val="26"/>
          <w:szCs w:val="26"/>
        </w:rPr>
        <w:t xml:space="preserve"> </w:t>
      </w:r>
    </w:p>
    <w:p w:rsidR="00BF3BA7" w:rsidRPr="00E53812" w:rsidRDefault="00BF3BA7" w:rsidP="003218BF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Административный центр поселения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– село </w:t>
      </w:r>
      <w:proofErr w:type="spellStart"/>
      <w:r w:rsidR="008C4D96" w:rsidRPr="00E53812">
        <w:rPr>
          <w:rFonts w:ascii="Times New Roman" w:hAnsi="Times New Roman"/>
          <w:color w:val="000000" w:themeColor="text1"/>
          <w:sz w:val="26"/>
          <w:szCs w:val="26"/>
        </w:rPr>
        <w:t>Паршиновка</w:t>
      </w:r>
      <w:proofErr w:type="spellEnd"/>
      <w:r w:rsidRPr="00E53812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F3BA7" w:rsidRPr="00E53812" w:rsidRDefault="00BF3BA7" w:rsidP="003218BF">
      <w:pPr>
        <w:spacing w:after="0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Расстояние до Липецка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="00B55AF4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100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км.</w:t>
      </w:r>
    </w:p>
    <w:p w:rsidR="00BF3BA7" w:rsidRPr="00E53812" w:rsidRDefault="00BF3BA7" w:rsidP="003218BF">
      <w:pPr>
        <w:spacing w:after="0"/>
        <w:ind w:right="-1"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Численность населения составляет:</w:t>
      </w:r>
    </w:p>
    <w:p w:rsidR="00BF3BA7" w:rsidRPr="00E53812" w:rsidRDefault="00BF3BA7" w:rsidP="003218BF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По данным статистики на начало 01.01.2015 г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955DA2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- </w:t>
      </w:r>
      <w:r w:rsidR="00B55AF4" w:rsidRPr="00E53812">
        <w:rPr>
          <w:rFonts w:ascii="Times New Roman" w:hAnsi="Times New Roman"/>
          <w:color w:val="000000" w:themeColor="text1"/>
          <w:sz w:val="26"/>
          <w:szCs w:val="26"/>
        </w:rPr>
        <w:t>1130</w:t>
      </w:r>
      <w:r w:rsidR="00B55AF4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тыс. чел.</w:t>
      </w:r>
    </w:p>
    <w:p w:rsidR="00BF3BA7" w:rsidRPr="00E53812" w:rsidRDefault="00BF3BA7" w:rsidP="003218BF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Территория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="009F6757" w:rsidRPr="00E53812">
        <w:rPr>
          <w:rFonts w:ascii="Times New Roman" w:hAnsi="Times New Roman"/>
          <w:color w:val="000000" w:themeColor="text1"/>
          <w:sz w:val="26"/>
          <w:szCs w:val="26"/>
        </w:rPr>
        <w:t>9395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га.</w:t>
      </w:r>
    </w:p>
    <w:p w:rsidR="00BF3BA7" w:rsidRPr="00E53812" w:rsidRDefault="00BF3BA7" w:rsidP="003218BF">
      <w:pPr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Плотность населения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– 0,</w:t>
      </w:r>
      <w:r w:rsidR="00515A41" w:rsidRPr="00E53812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чел./</w:t>
      </w:r>
      <w:proofErr w:type="gramStart"/>
      <w:r w:rsidRPr="00E53812">
        <w:rPr>
          <w:rFonts w:ascii="Times New Roman" w:hAnsi="Times New Roman"/>
          <w:color w:val="000000" w:themeColor="text1"/>
          <w:sz w:val="26"/>
          <w:szCs w:val="26"/>
        </w:rPr>
        <w:t>га</w:t>
      </w:r>
      <w:proofErr w:type="gramEnd"/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(2015 г.).</w:t>
      </w:r>
    </w:p>
    <w:p w:rsidR="009F6757" w:rsidRPr="00E53812" w:rsidRDefault="009F6757" w:rsidP="003218BF">
      <w:pPr>
        <w:spacing w:after="0"/>
        <w:ind w:firstLine="567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FE78FB" w:rsidRPr="00E53812" w:rsidRDefault="00FE78FB" w:rsidP="00093B9E">
      <w:pPr>
        <w:spacing w:after="0" w:line="360" w:lineRule="auto"/>
        <w:ind w:firstLine="567"/>
        <w:jc w:val="right"/>
        <w:rPr>
          <w:rFonts w:ascii="Times New Roman" w:hAnsi="Times New Roman"/>
          <w:color w:val="000000" w:themeColor="text1"/>
        </w:rPr>
      </w:pPr>
    </w:p>
    <w:p w:rsidR="00BF3BA7" w:rsidRPr="00E53812" w:rsidRDefault="00BF3BA7" w:rsidP="00093B9E">
      <w:pPr>
        <w:spacing w:after="0" w:line="360" w:lineRule="auto"/>
        <w:ind w:firstLine="567"/>
        <w:jc w:val="right"/>
        <w:rPr>
          <w:rFonts w:ascii="Times New Roman" w:hAnsi="Times New Roman"/>
          <w:color w:val="000000" w:themeColor="text1"/>
        </w:rPr>
      </w:pPr>
      <w:r w:rsidRPr="00E53812">
        <w:rPr>
          <w:rFonts w:ascii="Times New Roman" w:hAnsi="Times New Roman"/>
          <w:color w:val="000000" w:themeColor="text1"/>
        </w:rPr>
        <w:lastRenderedPageBreak/>
        <w:t>По данным на 01.01.2015 года</w:t>
      </w:r>
    </w:p>
    <w:p w:rsidR="00BF3BA7" w:rsidRPr="00E53812" w:rsidRDefault="00BF3BA7" w:rsidP="002164E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</w:rPr>
      </w:pPr>
    </w:p>
    <w:tbl>
      <w:tblPr>
        <w:tblW w:w="50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5658"/>
        <w:gridCol w:w="1336"/>
        <w:gridCol w:w="927"/>
        <w:gridCol w:w="859"/>
        <w:gridCol w:w="762"/>
      </w:tblGrid>
      <w:tr w:rsidR="003218BF" w:rsidRPr="00E53812" w:rsidTr="002F3C86">
        <w:trPr>
          <w:cantSplit/>
          <w:trHeight w:val="2837"/>
          <w:jc w:val="center"/>
        </w:trPr>
        <w:tc>
          <w:tcPr>
            <w:tcW w:w="379" w:type="pct"/>
            <w:textDirection w:val="btLr"/>
            <w:vAlign w:val="center"/>
          </w:tcPr>
          <w:p w:rsidR="00BF3BA7" w:rsidRPr="00E53812" w:rsidRDefault="003218BF" w:rsidP="00110FFA">
            <w:pPr>
              <w:spacing w:after="0" w:line="240" w:lineRule="auto"/>
              <w:ind w:left="-1418" w:right="-168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3218BF" w:rsidRPr="00E53812" w:rsidRDefault="003218BF" w:rsidP="00110FFA">
            <w:pPr>
              <w:spacing w:after="0" w:line="240" w:lineRule="auto"/>
              <w:ind w:left="-1418" w:right="-1682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E53812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2740" w:type="pct"/>
            <w:vAlign w:val="center"/>
          </w:tcPr>
          <w:p w:rsidR="00BF3BA7" w:rsidRPr="00E53812" w:rsidRDefault="00BF3BA7" w:rsidP="00110F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647" w:type="pct"/>
            <w:textDirection w:val="btLr"/>
            <w:vAlign w:val="center"/>
          </w:tcPr>
          <w:p w:rsidR="00BF3BA7" w:rsidRPr="00E53812" w:rsidRDefault="00BF3BA7" w:rsidP="00110F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 xml:space="preserve">Площадь территории, </w:t>
            </w:r>
          </w:p>
          <w:p w:rsidR="00BF3BA7" w:rsidRPr="00E53812" w:rsidRDefault="00BF3BA7" w:rsidP="00110F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гектар</w:t>
            </w:r>
          </w:p>
        </w:tc>
        <w:tc>
          <w:tcPr>
            <w:tcW w:w="449" w:type="pct"/>
            <w:textDirection w:val="btLr"/>
            <w:vAlign w:val="center"/>
          </w:tcPr>
          <w:p w:rsidR="00BF3BA7" w:rsidRPr="00E53812" w:rsidRDefault="00BF3BA7" w:rsidP="00110F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Численность населения, человек  (на 01.01.2015 г)</w:t>
            </w:r>
          </w:p>
        </w:tc>
        <w:tc>
          <w:tcPr>
            <w:tcW w:w="416" w:type="pct"/>
            <w:textDirection w:val="btLr"/>
          </w:tcPr>
          <w:p w:rsidR="00BF3BA7" w:rsidRPr="00E53812" w:rsidRDefault="00BF3BA7" w:rsidP="00110F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плотность населения</w:t>
            </w:r>
          </w:p>
          <w:p w:rsidR="00BF3BA7" w:rsidRPr="00E53812" w:rsidRDefault="00BF3BA7" w:rsidP="00110F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чел/</w:t>
            </w:r>
            <w:proofErr w:type="gramStart"/>
            <w:r w:rsidRPr="00E53812">
              <w:rPr>
                <w:rFonts w:ascii="Times New Roman" w:hAnsi="Times New Roman"/>
                <w:color w:val="000000" w:themeColor="text1"/>
              </w:rPr>
              <w:t>га</w:t>
            </w:r>
            <w:proofErr w:type="gramEnd"/>
          </w:p>
        </w:tc>
        <w:tc>
          <w:tcPr>
            <w:tcW w:w="369" w:type="pct"/>
            <w:textDirection w:val="btLr"/>
            <w:vAlign w:val="center"/>
          </w:tcPr>
          <w:p w:rsidR="00BF3BA7" w:rsidRPr="00E53812" w:rsidRDefault="00BF3BA7" w:rsidP="00110F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Количество населенных пунктов</w:t>
            </w:r>
          </w:p>
        </w:tc>
      </w:tr>
      <w:tr w:rsidR="003218BF" w:rsidRPr="00E53812" w:rsidTr="002F3C86">
        <w:trPr>
          <w:trHeight w:val="284"/>
          <w:jc w:val="center"/>
        </w:trPr>
        <w:tc>
          <w:tcPr>
            <w:tcW w:w="379" w:type="pct"/>
            <w:vAlign w:val="center"/>
          </w:tcPr>
          <w:p w:rsidR="00BF3BA7" w:rsidRPr="00E53812" w:rsidRDefault="003218BF" w:rsidP="002F3C86">
            <w:pPr>
              <w:tabs>
                <w:tab w:val="left" w:pos="0"/>
              </w:tabs>
              <w:spacing w:after="0" w:line="240" w:lineRule="auto"/>
              <w:ind w:left="-1613" w:right="-168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3812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740" w:type="pct"/>
            <w:vAlign w:val="center"/>
          </w:tcPr>
          <w:p w:rsidR="00BF3BA7" w:rsidRPr="00E53812" w:rsidRDefault="003218BF" w:rsidP="002F3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С</w:t>
            </w:r>
            <w:r w:rsidR="00BF3BA7" w:rsidRPr="00E53812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ельское поселение </w:t>
            </w:r>
            <w:proofErr w:type="spellStart"/>
            <w:r w:rsidR="00D13BAA" w:rsidRPr="00E53812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Каверинский</w:t>
            </w:r>
            <w:proofErr w:type="spellEnd"/>
            <w:r w:rsidR="00BF3BA7" w:rsidRPr="00E53812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 сельсовет</w:t>
            </w:r>
          </w:p>
        </w:tc>
        <w:tc>
          <w:tcPr>
            <w:tcW w:w="647" w:type="pct"/>
            <w:vAlign w:val="center"/>
          </w:tcPr>
          <w:p w:rsidR="00BF3BA7" w:rsidRPr="00E53812" w:rsidRDefault="002F3C86" w:rsidP="002F3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</w:rPr>
              <w:t>9395</w:t>
            </w:r>
          </w:p>
        </w:tc>
        <w:tc>
          <w:tcPr>
            <w:tcW w:w="449" w:type="pct"/>
            <w:vAlign w:val="center"/>
          </w:tcPr>
          <w:p w:rsidR="00BF3BA7" w:rsidRPr="00E53812" w:rsidRDefault="008C4D96" w:rsidP="002F3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1130</w:t>
            </w:r>
          </w:p>
        </w:tc>
        <w:tc>
          <w:tcPr>
            <w:tcW w:w="416" w:type="pct"/>
            <w:vAlign w:val="center"/>
          </w:tcPr>
          <w:p w:rsidR="00BF3BA7" w:rsidRPr="00E53812" w:rsidRDefault="00BF3BA7" w:rsidP="002F3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0,</w:t>
            </w:r>
            <w:r w:rsidR="002F3C86" w:rsidRPr="00E53812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12</w:t>
            </w:r>
          </w:p>
        </w:tc>
        <w:tc>
          <w:tcPr>
            <w:tcW w:w="369" w:type="pct"/>
            <w:vAlign w:val="center"/>
          </w:tcPr>
          <w:p w:rsidR="00BF3BA7" w:rsidRPr="00E53812" w:rsidRDefault="008C4D96" w:rsidP="002F3C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4</w:t>
            </w:r>
          </w:p>
        </w:tc>
      </w:tr>
    </w:tbl>
    <w:p w:rsidR="00BF3BA7" w:rsidRPr="00E53812" w:rsidRDefault="00BF3BA7" w:rsidP="002F3C8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color w:val="000000" w:themeColor="text1"/>
        </w:rPr>
      </w:pPr>
    </w:p>
    <w:p w:rsidR="00BF3BA7" w:rsidRPr="00E53812" w:rsidRDefault="00BF3BA7" w:rsidP="003218BF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5.2 Природно-климатические условия сельского поселения</w:t>
      </w:r>
      <w:r w:rsidR="00DC5E3D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</w:t>
      </w:r>
      <w:r w:rsidR="009F6757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9F6757" w:rsidRPr="00E53812">
        <w:rPr>
          <w:rFonts w:ascii="Times New Roman" w:hAnsi="Times New Roman"/>
          <w:b/>
          <w:color w:val="000000" w:themeColor="text1"/>
          <w:sz w:val="26"/>
          <w:szCs w:val="26"/>
        </w:rPr>
        <w:t>К</w:t>
      </w:r>
      <w:r w:rsidR="009F6757" w:rsidRPr="00E53812">
        <w:rPr>
          <w:rFonts w:ascii="Times New Roman" w:hAnsi="Times New Roman"/>
          <w:b/>
          <w:color w:val="000000" w:themeColor="text1"/>
          <w:sz w:val="26"/>
          <w:szCs w:val="26"/>
        </w:rPr>
        <w:t>а</w:t>
      </w:r>
      <w:r w:rsidR="009F6757" w:rsidRPr="00E53812">
        <w:rPr>
          <w:rFonts w:ascii="Times New Roman" w:hAnsi="Times New Roman"/>
          <w:b/>
          <w:color w:val="000000" w:themeColor="text1"/>
          <w:sz w:val="26"/>
          <w:szCs w:val="26"/>
        </w:rPr>
        <w:t>веринский</w:t>
      </w:r>
      <w:proofErr w:type="spellEnd"/>
      <w:r w:rsidR="009F6757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</w:t>
      </w:r>
      <w:r w:rsidR="00C07B08" w:rsidRPr="00E53812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</w:p>
    <w:p w:rsidR="00F57253" w:rsidRPr="00E53812" w:rsidRDefault="00F57253" w:rsidP="003218BF">
      <w:pPr>
        <w:pStyle w:val="Standard"/>
        <w:tabs>
          <w:tab w:val="left" w:pos="1134"/>
        </w:tabs>
        <w:spacing w:line="276" w:lineRule="auto"/>
        <w:ind w:right="-1"/>
        <w:jc w:val="both"/>
        <w:rPr>
          <w:bCs/>
          <w:color w:val="000000" w:themeColor="text1"/>
          <w:sz w:val="26"/>
          <w:szCs w:val="26"/>
        </w:rPr>
      </w:pPr>
      <w:r w:rsidRPr="00E53812">
        <w:rPr>
          <w:bCs/>
          <w:color w:val="000000" w:themeColor="text1"/>
          <w:sz w:val="26"/>
          <w:szCs w:val="26"/>
        </w:rPr>
        <w:t xml:space="preserve">       Сельское поселение, расположено во </w:t>
      </w:r>
      <w:r w:rsidRPr="00E53812">
        <w:rPr>
          <w:bCs/>
          <w:color w:val="000000" w:themeColor="text1"/>
          <w:sz w:val="26"/>
          <w:szCs w:val="26"/>
          <w:lang w:val="en-US"/>
        </w:rPr>
        <w:t>II</w:t>
      </w:r>
      <w:r w:rsidRPr="00E53812">
        <w:rPr>
          <w:bCs/>
          <w:color w:val="000000" w:themeColor="text1"/>
          <w:sz w:val="26"/>
          <w:szCs w:val="26"/>
        </w:rPr>
        <w:t>-В климатическом районе. Климат умеренн</w:t>
      </w:r>
      <w:proofErr w:type="gramStart"/>
      <w:r w:rsidRPr="00E53812">
        <w:rPr>
          <w:bCs/>
          <w:color w:val="000000" w:themeColor="text1"/>
          <w:sz w:val="26"/>
          <w:szCs w:val="26"/>
        </w:rPr>
        <w:t>о-</w:t>
      </w:r>
      <w:proofErr w:type="gramEnd"/>
      <w:r w:rsidRPr="00E53812">
        <w:rPr>
          <w:bCs/>
          <w:color w:val="000000" w:themeColor="text1"/>
          <w:sz w:val="26"/>
          <w:szCs w:val="26"/>
        </w:rPr>
        <w:t xml:space="preserve"> континентальный с теплым летом и умеренно-холодной зимой, по естественной влагообеспеченности –полузасушливый с неустойчивым увлажнением. Лето теплое, продолжительное. Самый теплый месяц-июль, холодный – январь. Средняя температура в июле 20.2 </w:t>
      </w:r>
      <w:proofErr w:type="spellStart"/>
      <w:r w:rsidRPr="00E53812">
        <w:rPr>
          <w:bCs/>
          <w:color w:val="000000" w:themeColor="text1"/>
          <w:sz w:val="26"/>
          <w:szCs w:val="26"/>
          <w:vertAlign w:val="superscript"/>
        </w:rPr>
        <w:t>о</w:t>
      </w:r>
      <w:r w:rsidRPr="00E53812">
        <w:rPr>
          <w:bCs/>
          <w:color w:val="000000" w:themeColor="text1"/>
          <w:sz w:val="26"/>
          <w:szCs w:val="26"/>
        </w:rPr>
        <w:t>С</w:t>
      </w:r>
      <w:proofErr w:type="spellEnd"/>
      <w:r w:rsidRPr="00E53812">
        <w:rPr>
          <w:bCs/>
          <w:color w:val="000000" w:themeColor="text1"/>
          <w:sz w:val="26"/>
          <w:szCs w:val="26"/>
        </w:rPr>
        <w:t xml:space="preserve">, а максимальная до + 42 </w:t>
      </w:r>
      <w:proofErr w:type="spellStart"/>
      <w:r w:rsidRPr="00E53812">
        <w:rPr>
          <w:bCs/>
          <w:color w:val="000000" w:themeColor="text1"/>
          <w:sz w:val="26"/>
          <w:szCs w:val="26"/>
          <w:vertAlign w:val="superscript"/>
        </w:rPr>
        <w:t>о</w:t>
      </w:r>
      <w:r w:rsidRPr="00E53812">
        <w:rPr>
          <w:bCs/>
          <w:color w:val="000000" w:themeColor="text1"/>
          <w:sz w:val="26"/>
          <w:szCs w:val="26"/>
        </w:rPr>
        <w:t>С</w:t>
      </w:r>
      <w:proofErr w:type="spellEnd"/>
      <w:r w:rsidRPr="00E53812">
        <w:rPr>
          <w:bCs/>
          <w:color w:val="000000" w:themeColor="text1"/>
          <w:sz w:val="26"/>
          <w:szCs w:val="26"/>
        </w:rPr>
        <w:t>.</w:t>
      </w:r>
    </w:p>
    <w:p w:rsidR="00F57253" w:rsidRPr="00E53812" w:rsidRDefault="00F57253" w:rsidP="003218BF">
      <w:pPr>
        <w:pStyle w:val="Standard"/>
        <w:tabs>
          <w:tab w:val="left" w:pos="1134"/>
        </w:tabs>
        <w:spacing w:line="276" w:lineRule="auto"/>
        <w:ind w:right="-1"/>
        <w:jc w:val="both"/>
        <w:rPr>
          <w:bCs/>
          <w:color w:val="000000" w:themeColor="text1"/>
          <w:sz w:val="26"/>
          <w:szCs w:val="26"/>
        </w:rPr>
      </w:pPr>
      <w:r w:rsidRPr="00E53812">
        <w:rPr>
          <w:bCs/>
          <w:color w:val="000000" w:themeColor="text1"/>
          <w:sz w:val="26"/>
          <w:szCs w:val="26"/>
        </w:rPr>
        <w:t xml:space="preserve">       Заморозки наступают в конце сентября и последние бывают в начале мая.       </w:t>
      </w:r>
    </w:p>
    <w:p w:rsidR="00F57253" w:rsidRPr="00E53812" w:rsidRDefault="00F57253" w:rsidP="003218BF">
      <w:pPr>
        <w:pStyle w:val="Standard"/>
        <w:tabs>
          <w:tab w:val="left" w:pos="1134"/>
        </w:tabs>
        <w:spacing w:line="276" w:lineRule="auto"/>
        <w:ind w:right="-1"/>
        <w:rPr>
          <w:bCs/>
          <w:color w:val="000000" w:themeColor="text1"/>
          <w:sz w:val="26"/>
          <w:szCs w:val="26"/>
        </w:rPr>
      </w:pPr>
      <w:r w:rsidRPr="00E53812">
        <w:rPr>
          <w:bCs/>
          <w:color w:val="000000" w:themeColor="text1"/>
          <w:sz w:val="26"/>
          <w:szCs w:val="26"/>
        </w:rPr>
        <w:t xml:space="preserve">   Продолжительность безморозного периода в районе 155 дней. </w:t>
      </w:r>
    </w:p>
    <w:p w:rsidR="00F57253" w:rsidRPr="00E53812" w:rsidRDefault="00F57253" w:rsidP="003218BF">
      <w:pPr>
        <w:pStyle w:val="Standard"/>
        <w:tabs>
          <w:tab w:val="left" w:pos="1134"/>
        </w:tabs>
        <w:spacing w:line="276" w:lineRule="auto"/>
        <w:ind w:right="-1"/>
        <w:jc w:val="both"/>
        <w:rPr>
          <w:bCs/>
          <w:color w:val="000000" w:themeColor="text1"/>
          <w:sz w:val="26"/>
          <w:szCs w:val="26"/>
        </w:rPr>
      </w:pPr>
      <w:r w:rsidRPr="00E53812">
        <w:rPr>
          <w:bCs/>
          <w:color w:val="000000" w:themeColor="text1"/>
          <w:sz w:val="26"/>
          <w:szCs w:val="26"/>
        </w:rPr>
        <w:t xml:space="preserve">          Распределение осадков между холодным и теплым периодами неравномерно. </w:t>
      </w:r>
      <w:r w:rsidR="00FB2312" w:rsidRPr="00E53812">
        <w:rPr>
          <w:bCs/>
          <w:color w:val="000000" w:themeColor="text1"/>
          <w:sz w:val="26"/>
          <w:szCs w:val="26"/>
        </w:rPr>
        <w:t xml:space="preserve">Среднее годовое количество осадков составляет 630 мм, из которых 382 мм или 61%выпадает в теплый период  с температурой выше 10 </w:t>
      </w:r>
      <w:proofErr w:type="spellStart"/>
      <w:r w:rsidR="00FB2312" w:rsidRPr="00E53812">
        <w:rPr>
          <w:bCs/>
          <w:color w:val="000000" w:themeColor="text1"/>
          <w:sz w:val="26"/>
          <w:szCs w:val="26"/>
          <w:vertAlign w:val="superscript"/>
        </w:rPr>
        <w:t>о</w:t>
      </w:r>
      <w:r w:rsidR="00FB2312" w:rsidRPr="00E53812">
        <w:rPr>
          <w:bCs/>
          <w:color w:val="000000" w:themeColor="text1"/>
          <w:sz w:val="26"/>
          <w:szCs w:val="26"/>
        </w:rPr>
        <w:t>С</w:t>
      </w:r>
      <w:proofErr w:type="spellEnd"/>
      <w:r w:rsidR="00FB2312" w:rsidRPr="00E53812">
        <w:rPr>
          <w:bCs/>
          <w:color w:val="000000" w:themeColor="text1"/>
          <w:sz w:val="26"/>
          <w:szCs w:val="26"/>
        </w:rPr>
        <w:t>. Зимой толщина снегового покрова колеблется в значительных пределах, в среднем от 11 до 40 см.</w:t>
      </w:r>
    </w:p>
    <w:p w:rsidR="00FB2312" w:rsidRPr="00E53812" w:rsidRDefault="00FB2312" w:rsidP="003218BF">
      <w:pPr>
        <w:pStyle w:val="Standard"/>
        <w:tabs>
          <w:tab w:val="left" w:pos="1134"/>
        </w:tabs>
        <w:spacing w:line="276" w:lineRule="auto"/>
        <w:ind w:right="-1"/>
        <w:jc w:val="both"/>
        <w:rPr>
          <w:bCs/>
          <w:color w:val="000000" w:themeColor="text1"/>
          <w:sz w:val="26"/>
          <w:szCs w:val="26"/>
        </w:rPr>
      </w:pPr>
      <w:r w:rsidRPr="00E53812">
        <w:rPr>
          <w:bCs/>
          <w:color w:val="000000" w:themeColor="text1"/>
          <w:sz w:val="26"/>
          <w:szCs w:val="26"/>
        </w:rPr>
        <w:t xml:space="preserve">         Преобладающие ветры юго-западные.</w:t>
      </w:r>
    </w:p>
    <w:p w:rsidR="00FB2312" w:rsidRPr="00E53812" w:rsidRDefault="00FB2312" w:rsidP="003218BF">
      <w:pPr>
        <w:pStyle w:val="Standard"/>
        <w:tabs>
          <w:tab w:val="left" w:pos="1134"/>
        </w:tabs>
        <w:spacing w:line="276" w:lineRule="auto"/>
        <w:ind w:right="-1"/>
        <w:jc w:val="both"/>
        <w:rPr>
          <w:bCs/>
          <w:color w:val="000000" w:themeColor="text1"/>
          <w:sz w:val="26"/>
          <w:szCs w:val="26"/>
        </w:rPr>
      </w:pPr>
      <w:r w:rsidRPr="00E53812">
        <w:rPr>
          <w:bCs/>
          <w:color w:val="000000" w:themeColor="text1"/>
          <w:sz w:val="26"/>
          <w:szCs w:val="26"/>
        </w:rPr>
        <w:t xml:space="preserve">         Территория сельского поселения расположена в лесостепной зоне, её растительный покров имеет большое разнообразие. Лесная растительность представлена дубравами, а так же смешанными насаждениями.</w:t>
      </w:r>
    </w:p>
    <w:p w:rsidR="00DC5E3D" w:rsidRPr="00E53812" w:rsidRDefault="00DC5E3D" w:rsidP="003218BF">
      <w:pPr>
        <w:pStyle w:val="Standard"/>
        <w:tabs>
          <w:tab w:val="left" w:pos="1134"/>
        </w:tabs>
        <w:spacing w:line="276" w:lineRule="auto"/>
        <w:ind w:right="-1"/>
        <w:jc w:val="center"/>
        <w:rPr>
          <w:b/>
          <w:bCs/>
          <w:color w:val="000000" w:themeColor="text1"/>
          <w:sz w:val="26"/>
          <w:szCs w:val="26"/>
        </w:rPr>
      </w:pPr>
    </w:p>
    <w:p w:rsidR="00BF3BA7" w:rsidRPr="00E53812" w:rsidRDefault="00FB2312" w:rsidP="003218BF">
      <w:pPr>
        <w:pStyle w:val="Standard"/>
        <w:tabs>
          <w:tab w:val="left" w:pos="1134"/>
        </w:tabs>
        <w:spacing w:line="276" w:lineRule="auto"/>
        <w:ind w:right="-1"/>
        <w:jc w:val="center"/>
        <w:rPr>
          <w:b/>
          <w:bCs/>
          <w:color w:val="000000" w:themeColor="text1"/>
          <w:sz w:val="26"/>
          <w:szCs w:val="26"/>
        </w:rPr>
      </w:pPr>
      <w:r w:rsidRPr="00E53812">
        <w:rPr>
          <w:b/>
          <w:bCs/>
          <w:color w:val="000000" w:themeColor="text1"/>
          <w:sz w:val="26"/>
          <w:szCs w:val="26"/>
        </w:rPr>
        <w:t>Геологическое строение.</w:t>
      </w:r>
    </w:p>
    <w:p w:rsidR="00BF3BA7" w:rsidRPr="00E53812" w:rsidRDefault="00BF3BA7" w:rsidP="003218BF">
      <w:pPr>
        <w:pStyle w:val="Standard"/>
        <w:spacing w:line="276" w:lineRule="auto"/>
        <w:ind w:right="-1" w:firstLine="567"/>
        <w:jc w:val="both"/>
        <w:rPr>
          <w:color w:val="000000" w:themeColor="text1"/>
          <w:sz w:val="26"/>
          <w:szCs w:val="26"/>
        </w:rPr>
      </w:pPr>
      <w:r w:rsidRPr="00E53812">
        <w:rPr>
          <w:color w:val="000000" w:themeColor="text1"/>
          <w:sz w:val="26"/>
          <w:szCs w:val="26"/>
        </w:rPr>
        <w:t>В физико-географическом о</w:t>
      </w:r>
      <w:r w:rsidR="00B15084" w:rsidRPr="00E53812">
        <w:rPr>
          <w:color w:val="000000" w:themeColor="text1"/>
          <w:sz w:val="26"/>
          <w:szCs w:val="26"/>
        </w:rPr>
        <w:t xml:space="preserve">тношении территория поселения,  представляет собой </w:t>
      </w:r>
      <w:proofErr w:type="spellStart"/>
      <w:r w:rsidR="00B15084" w:rsidRPr="00E53812">
        <w:rPr>
          <w:color w:val="000000" w:themeColor="text1"/>
          <w:sz w:val="26"/>
          <w:szCs w:val="26"/>
        </w:rPr>
        <w:t>расчлинённую</w:t>
      </w:r>
      <w:proofErr w:type="spellEnd"/>
      <w:r w:rsidR="00B15084" w:rsidRPr="00E53812">
        <w:rPr>
          <w:color w:val="000000" w:themeColor="text1"/>
          <w:sz w:val="26"/>
          <w:szCs w:val="26"/>
        </w:rPr>
        <w:t xml:space="preserve"> преимущественно </w:t>
      </w:r>
      <w:proofErr w:type="spellStart"/>
      <w:r w:rsidR="00B15084" w:rsidRPr="00E53812">
        <w:rPr>
          <w:color w:val="000000" w:themeColor="text1"/>
          <w:sz w:val="26"/>
          <w:szCs w:val="26"/>
        </w:rPr>
        <w:t>водно</w:t>
      </w:r>
      <w:proofErr w:type="spellEnd"/>
      <w:r w:rsidR="00B15084" w:rsidRPr="00E53812">
        <w:rPr>
          <w:color w:val="000000" w:themeColor="text1"/>
          <w:sz w:val="26"/>
          <w:szCs w:val="26"/>
        </w:rPr>
        <w:t xml:space="preserve"> – ледниковую равнину</w:t>
      </w:r>
      <w:r w:rsidRPr="00E53812">
        <w:rPr>
          <w:color w:val="000000" w:themeColor="text1"/>
          <w:sz w:val="26"/>
          <w:szCs w:val="26"/>
        </w:rPr>
        <w:t xml:space="preserve">, </w:t>
      </w:r>
      <w:r w:rsidR="00B15084" w:rsidRPr="00E53812">
        <w:rPr>
          <w:color w:val="000000" w:themeColor="text1"/>
          <w:sz w:val="26"/>
          <w:szCs w:val="26"/>
        </w:rPr>
        <w:t>расположенную на Окско-Донской низменной равнине</w:t>
      </w:r>
      <w:r w:rsidRPr="00E53812">
        <w:rPr>
          <w:color w:val="000000" w:themeColor="text1"/>
          <w:sz w:val="26"/>
          <w:szCs w:val="26"/>
        </w:rPr>
        <w:t>.</w:t>
      </w:r>
    </w:p>
    <w:p w:rsidR="00BF3BA7" w:rsidRPr="00E53812" w:rsidRDefault="00B164DA" w:rsidP="003218BF">
      <w:pPr>
        <w:pStyle w:val="Standard"/>
        <w:spacing w:line="276" w:lineRule="auto"/>
        <w:ind w:right="-1" w:firstLine="567"/>
        <w:jc w:val="both"/>
        <w:rPr>
          <w:color w:val="000000" w:themeColor="text1"/>
          <w:sz w:val="26"/>
          <w:szCs w:val="26"/>
        </w:rPr>
      </w:pPr>
      <w:r w:rsidRPr="00E53812">
        <w:rPr>
          <w:color w:val="000000" w:themeColor="text1"/>
          <w:sz w:val="26"/>
          <w:szCs w:val="26"/>
        </w:rPr>
        <w:t xml:space="preserve"> Абсолютн</w:t>
      </w:r>
      <w:r w:rsidR="00B15084" w:rsidRPr="00E53812">
        <w:rPr>
          <w:color w:val="000000" w:themeColor="text1"/>
          <w:sz w:val="26"/>
          <w:szCs w:val="26"/>
        </w:rPr>
        <w:t>ые отметки пове6рхности</w:t>
      </w:r>
      <w:r w:rsidRPr="00E53812">
        <w:rPr>
          <w:color w:val="000000" w:themeColor="text1"/>
          <w:sz w:val="26"/>
          <w:szCs w:val="26"/>
        </w:rPr>
        <w:t xml:space="preserve"> изменяются от 120 м</w:t>
      </w:r>
      <w:r w:rsidR="00D158CB" w:rsidRPr="00E53812">
        <w:rPr>
          <w:color w:val="000000" w:themeColor="text1"/>
          <w:sz w:val="26"/>
          <w:szCs w:val="26"/>
        </w:rPr>
        <w:t xml:space="preserve"> – в днищах долин до 150 м – на водоразделах с общим понижением к северу. Глубина расчленения достигает</w:t>
      </w:r>
      <w:r w:rsidR="00DC5E3D" w:rsidRPr="00E53812">
        <w:rPr>
          <w:color w:val="000000" w:themeColor="text1"/>
          <w:sz w:val="26"/>
          <w:szCs w:val="26"/>
        </w:rPr>
        <w:t xml:space="preserve">                 </w:t>
      </w:r>
      <w:r w:rsidR="00D158CB" w:rsidRPr="00E53812">
        <w:rPr>
          <w:color w:val="000000" w:themeColor="text1"/>
          <w:sz w:val="26"/>
          <w:szCs w:val="26"/>
        </w:rPr>
        <w:t xml:space="preserve"> 25-30 м.</w:t>
      </w:r>
    </w:p>
    <w:p w:rsidR="00FB2312" w:rsidRPr="00E53812" w:rsidRDefault="00FB2312" w:rsidP="003218BF">
      <w:pPr>
        <w:pStyle w:val="Standard"/>
        <w:spacing w:line="276" w:lineRule="auto"/>
        <w:ind w:right="-1" w:firstLine="567"/>
        <w:jc w:val="both"/>
        <w:rPr>
          <w:color w:val="000000" w:themeColor="text1"/>
          <w:sz w:val="26"/>
          <w:szCs w:val="26"/>
        </w:rPr>
      </w:pPr>
      <w:r w:rsidRPr="00E53812">
        <w:rPr>
          <w:color w:val="000000" w:themeColor="text1"/>
          <w:sz w:val="26"/>
          <w:szCs w:val="26"/>
        </w:rPr>
        <w:t xml:space="preserve">    Долины рек представляют собой широкие плоскодонные понижения с террасами. Местами прослеживается до четырёх надпойменных </w:t>
      </w:r>
      <w:r w:rsidR="00C07B08" w:rsidRPr="00E53812">
        <w:rPr>
          <w:color w:val="000000" w:themeColor="text1"/>
          <w:sz w:val="26"/>
          <w:szCs w:val="26"/>
        </w:rPr>
        <w:t>террас. В целом, равнинный рельеф, характерный для преобладающей части территории, удобен для расселения и любого вида хозяйственного освоения сельского поселения.</w:t>
      </w:r>
    </w:p>
    <w:p w:rsidR="00C07B08" w:rsidRPr="00E53812" w:rsidRDefault="00C07B08" w:rsidP="003218BF">
      <w:pPr>
        <w:pStyle w:val="Standard"/>
        <w:spacing w:line="276" w:lineRule="auto"/>
        <w:ind w:right="-1" w:firstLine="567"/>
        <w:jc w:val="both"/>
        <w:rPr>
          <w:color w:val="000000" w:themeColor="text1"/>
          <w:sz w:val="26"/>
          <w:szCs w:val="26"/>
        </w:rPr>
      </w:pPr>
      <w:r w:rsidRPr="00E53812">
        <w:rPr>
          <w:color w:val="000000" w:themeColor="text1"/>
          <w:sz w:val="26"/>
          <w:szCs w:val="26"/>
        </w:rPr>
        <w:t xml:space="preserve">  В геологическом строении территории сельского поселения участвуют породы </w:t>
      </w:r>
      <w:proofErr w:type="gramStart"/>
      <w:r w:rsidRPr="00E53812">
        <w:rPr>
          <w:color w:val="000000" w:themeColor="text1"/>
          <w:sz w:val="26"/>
          <w:szCs w:val="26"/>
        </w:rPr>
        <w:t>от</w:t>
      </w:r>
      <w:proofErr w:type="gramEnd"/>
      <w:r w:rsidRPr="00E53812">
        <w:rPr>
          <w:color w:val="000000" w:themeColor="text1"/>
          <w:sz w:val="26"/>
          <w:szCs w:val="26"/>
        </w:rPr>
        <w:t xml:space="preserve"> архейского и протерозойского до четвертичного возраста. </w:t>
      </w:r>
    </w:p>
    <w:p w:rsidR="00C07B08" w:rsidRPr="00E53812" w:rsidRDefault="00C07B08" w:rsidP="003218BF">
      <w:pPr>
        <w:pStyle w:val="Standard"/>
        <w:spacing w:line="276" w:lineRule="auto"/>
        <w:ind w:right="-1" w:firstLine="567"/>
        <w:jc w:val="both"/>
        <w:rPr>
          <w:color w:val="000000" w:themeColor="text1"/>
          <w:sz w:val="26"/>
          <w:szCs w:val="26"/>
        </w:rPr>
      </w:pPr>
      <w:r w:rsidRPr="00E53812">
        <w:rPr>
          <w:color w:val="000000" w:themeColor="text1"/>
          <w:sz w:val="26"/>
          <w:szCs w:val="26"/>
        </w:rPr>
        <w:lastRenderedPageBreak/>
        <w:t>Общая мощность коренных осадочных пород достигает 500 м.</w:t>
      </w:r>
    </w:p>
    <w:p w:rsidR="003218BF" w:rsidRPr="00E53812" w:rsidRDefault="003218BF" w:rsidP="003218BF">
      <w:pPr>
        <w:pStyle w:val="Standard"/>
        <w:widowControl/>
        <w:tabs>
          <w:tab w:val="left" w:pos="1134"/>
        </w:tabs>
        <w:spacing w:line="276" w:lineRule="auto"/>
        <w:ind w:right="-1"/>
        <w:jc w:val="center"/>
        <w:rPr>
          <w:bCs/>
          <w:color w:val="000000" w:themeColor="text1"/>
          <w:sz w:val="26"/>
          <w:szCs w:val="26"/>
        </w:rPr>
      </w:pPr>
    </w:p>
    <w:p w:rsidR="00BF3BA7" w:rsidRPr="00E53812" w:rsidRDefault="00BF3BA7" w:rsidP="003218BF">
      <w:pPr>
        <w:pStyle w:val="Standard"/>
        <w:widowControl/>
        <w:tabs>
          <w:tab w:val="left" w:pos="1134"/>
        </w:tabs>
        <w:spacing w:line="276" w:lineRule="auto"/>
        <w:ind w:right="-1"/>
        <w:jc w:val="center"/>
        <w:rPr>
          <w:b/>
          <w:bCs/>
          <w:color w:val="000000" w:themeColor="text1"/>
          <w:sz w:val="26"/>
          <w:szCs w:val="26"/>
        </w:rPr>
      </w:pPr>
      <w:r w:rsidRPr="00E53812">
        <w:rPr>
          <w:b/>
          <w:bCs/>
          <w:color w:val="000000" w:themeColor="text1"/>
          <w:sz w:val="26"/>
          <w:szCs w:val="26"/>
        </w:rPr>
        <w:t>Почвенно-географические условия</w:t>
      </w:r>
    </w:p>
    <w:p w:rsidR="00BF3BA7" w:rsidRPr="00E53812" w:rsidRDefault="00C07B08" w:rsidP="003218BF">
      <w:pPr>
        <w:pStyle w:val="Standard"/>
        <w:tabs>
          <w:tab w:val="left" w:pos="709"/>
        </w:tabs>
        <w:spacing w:line="276" w:lineRule="auto"/>
        <w:ind w:right="-1"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E53812">
        <w:rPr>
          <w:rFonts w:cs="Times New Roman"/>
          <w:color w:val="000000" w:themeColor="text1"/>
          <w:sz w:val="26"/>
          <w:szCs w:val="26"/>
        </w:rPr>
        <w:t xml:space="preserve">В  сельском поселении значительно преобладают мощные  типичные черноземы, </w:t>
      </w:r>
      <w:r w:rsidR="00000792" w:rsidRPr="00E53812">
        <w:rPr>
          <w:rFonts w:cs="Times New Roman"/>
          <w:color w:val="000000" w:themeColor="text1"/>
          <w:sz w:val="26"/>
          <w:szCs w:val="26"/>
        </w:rPr>
        <w:t xml:space="preserve">             </w:t>
      </w:r>
      <w:r w:rsidRPr="00E53812">
        <w:rPr>
          <w:rFonts w:cs="Times New Roman"/>
          <w:color w:val="000000" w:themeColor="text1"/>
          <w:sz w:val="26"/>
          <w:szCs w:val="26"/>
        </w:rPr>
        <w:t xml:space="preserve">а также распространены </w:t>
      </w:r>
      <w:proofErr w:type="spellStart"/>
      <w:r w:rsidR="00C154A5" w:rsidRPr="00E53812">
        <w:rPr>
          <w:rFonts w:cs="Times New Roman"/>
          <w:color w:val="000000" w:themeColor="text1"/>
          <w:sz w:val="26"/>
          <w:szCs w:val="26"/>
        </w:rPr>
        <w:t>выщелочные</w:t>
      </w:r>
      <w:proofErr w:type="spellEnd"/>
      <w:r w:rsidR="00C154A5" w:rsidRPr="00E53812">
        <w:rPr>
          <w:rFonts w:cs="Times New Roman"/>
          <w:color w:val="000000" w:themeColor="text1"/>
          <w:sz w:val="26"/>
          <w:szCs w:val="26"/>
        </w:rPr>
        <w:t xml:space="preserve"> чернозёмы, </w:t>
      </w:r>
      <w:proofErr w:type="spellStart"/>
      <w:r w:rsidR="00C154A5" w:rsidRPr="00E53812">
        <w:rPr>
          <w:rFonts w:cs="Times New Roman"/>
          <w:color w:val="000000" w:themeColor="text1"/>
          <w:sz w:val="26"/>
          <w:szCs w:val="26"/>
        </w:rPr>
        <w:t>лугово</w:t>
      </w:r>
      <w:proofErr w:type="spellEnd"/>
      <w:r w:rsidR="00C154A5" w:rsidRPr="00E53812">
        <w:rPr>
          <w:rFonts w:cs="Times New Roman"/>
          <w:color w:val="000000" w:themeColor="text1"/>
          <w:sz w:val="26"/>
          <w:szCs w:val="26"/>
        </w:rPr>
        <w:t xml:space="preserve"> - черноземные и пойменные почвы,  менее всего распространены серые лесные оподзоленные почвы.</w:t>
      </w:r>
    </w:p>
    <w:p w:rsidR="00C154A5" w:rsidRPr="00E53812" w:rsidRDefault="00C154A5" w:rsidP="003218BF">
      <w:pPr>
        <w:pStyle w:val="Standard"/>
        <w:tabs>
          <w:tab w:val="left" w:pos="709"/>
        </w:tabs>
        <w:spacing w:line="276" w:lineRule="auto"/>
        <w:ind w:right="-1" w:firstLine="567"/>
        <w:jc w:val="both"/>
        <w:rPr>
          <w:rFonts w:cs="Times New Roman"/>
          <w:color w:val="000000" w:themeColor="text1"/>
          <w:sz w:val="26"/>
          <w:szCs w:val="26"/>
        </w:rPr>
      </w:pPr>
      <w:r w:rsidRPr="00E53812">
        <w:rPr>
          <w:rFonts w:cs="Times New Roman"/>
          <w:color w:val="000000" w:themeColor="text1"/>
          <w:sz w:val="26"/>
          <w:szCs w:val="26"/>
        </w:rPr>
        <w:t xml:space="preserve">Типичные чернозёмы занимают до 65-70 % площади сельскохозяйственных угодий района. Общая мощность гумусового слоя достигает 80-100 см, содержание гумуса в пахотном слое 9-13 %. </w:t>
      </w:r>
    </w:p>
    <w:p w:rsidR="005B3942" w:rsidRPr="00E53812" w:rsidRDefault="005B3942" w:rsidP="003218BF">
      <w:pPr>
        <w:pStyle w:val="1a"/>
        <w:shd w:val="clear" w:color="auto" w:fill="auto"/>
        <w:tabs>
          <w:tab w:val="left" w:pos="9923"/>
        </w:tabs>
        <w:spacing w:line="276" w:lineRule="auto"/>
        <w:ind w:right="-1" w:firstLine="680"/>
        <w:jc w:val="both"/>
        <w:rPr>
          <w:color w:val="000000" w:themeColor="text1"/>
          <w:sz w:val="26"/>
          <w:szCs w:val="26"/>
        </w:rPr>
      </w:pPr>
      <w:r w:rsidRPr="00E53812">
        <w:rPr>
          <w:color w:val="000000" w:themeColor="text1"/>
          <w:sz w:val="26"/>
          <w:szCs w:val="26"/>
        </w:rPr>
        <w:t>Выщелоченные чернозёмы занимают до 20 % площади пахотных земель. Мо</w:t>
      </w:r>
      <w:r w:rsidRPr="00E53812">
        <w:rPr>
          <w:color w:val="000000" w:themeColor="text1"/>
          <w:sz w:val="26"/>
          <w:szCs w:val="26"/>
        </w:rPr>
        <w:t>щ</w:t>
      </w:r>
      <w:r w:rsidRPr="00E53812">
        <w:rPr>
          <w:color w:val="000000" w:themeColor="text1"/>
          <w:sz w:val="26"/>
          <w:szCs w:val="26"/>
        </w:rPr>
        <w:t>ность гумусового горизонта в этих почвах составляет 50-70 см, содержание гумуса в п</w:t>
      </w:r>
      <w:r w:rsidRPr="00E53812">
        <w:rPr>
          <w:color w:val="000000" w:themeColor="text1"/>
          <w:sz w:val="26"/>
          <w:szCs w:val="26"/>
        </w:rPr>
        <w:t>а</w:t>
      </w:r>
      <w:r w:rsidRPr="00E53812">
        <w:rPr>
          <w:color w:val="000000" w:themeColor="text1"/>
          <w:sz w:val="26"/>
          <w:szCs w:val="26"/>
        </w:rPr>
        <w:t>хотном слое - 6,0-8,5 %. Эти высоко плодородные почвы слабо обеспечены азотом, фосфором и калием, и внесение органических и минеральных удобрений значительно п</w:t>
      </w:r>
      <w:r w:rsidRPr="00E53812">
        <w:rPr>
          <w:color w:val="000000" w:themeColor="text1"/>
          <w:sz w:val="26"/>
          <w:szCs w:val="26"/>
        </w:rPr>
        <w:t>о</w:t>
      </w:r>
      <w:r w:rsidRPr="00E53812">
        <w:rPr>
          <w:color w:val="000000" w:themeColor="text1"/>
          <w:sz w:val="26"/>
          <w:szCs w:val="26"/>
        </w:rPr>
        <w:t>вышают урожайность.</w:t>
      </w:r>
    </w:p>
    <w:p w:rsidR="005B3942" w:rsidRPr="00E53812" w:rsidRDefault="005B3942" w:rsidP="003218BF">
      <w:pPr>
        <w:pStyle w:val="1a"/>
        <w:shd w:val="clear" w:color="auto" w:fill="auto"/>
        <w:tabs>
          <w:tab w:val="left" w:pos="9922"/>
        </w:tabs>
        <w:spacing w:line="276" w:lineRule="auto"/>
        <w:ind w:right="-1" w:firstLine="680"/>
        <w:jc w:val="both"/>
        <w:rPr>
          <w:color w:val="000000" w:themeColor="text1"/>
          <w:sz w:val="26"/>
          <w:szCs w:val="26"/>
        </w:rPr>
      </w:pPr>
      <w:r w:rsidRPr="00E53812">
        <w:rPr>
          <w:color w:val="000000" w:themeColor="text1"/>
          <w:sz w:val="26"/>
          <w:szCs w:val="26"/>
        </w:rPr>
        <w:t>Особенность пойменных почв обусловлены ежегодным аллювиальным процессом и резкой сменой увлажнения при незначительном  изменении высоты над руслом реки. На поймах рек встречаются также лугово-черноземные почвы.</w:t>
      </w:r>
    </w:p>
    <w:p w:rsidR="00C154A5" w:rsidRPr="00E53812" w:rsidRDefault="00C154A5" w:rsidP="003218BF">
      <w:pPr>
        <w:pStyle w:val="Standard"/>
        <w:tabs>
          <w:tab w:val="left" w:pos="709"/>
        </w:tabs>
        <w:spacing w:line="276" w:lineRule="auto"/>
        <w:ind w:right="-1" w:firstLine="567"/>
        <w:jc w:val="both"/>
        <w:rPr>
          <w:rFonts w:cs="Times New Roman"/>
          <w:color w:val="000000" w:themeColor="text1"/>
          <w:sz w:val="26"/>
          <w:szCs w:val="26"/>
        </w:rPr>
      </w:pPr>
    </w:p>
    <w:p w:rsidR="00BF3BA7" w:rsidRPr="00E53812" w:rsidRDefault="00BF3BA7" w:rsidP="003218BF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5.3 Социально-демографический состав и плотность населения</w:t>
      </w:r>
      <w:r w:rsidR="003218BF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BF3BA7" w:rsidRPr="00E53812" w:rsidRDefault="00BF3BA7" w:rsidP="003218BF">
      <w:pPr>
        <w:spacing w:after="0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F3BA7" w:rsidRPr="00E53812" w:rsidRDefault="00BF3BA7" w:rsidP="003218BF">
      <w:pPr>
        <w:pStyle w:val="Default0"/>
        <w:tabs>
          <w:tab w:val="left" w:pos="-284"/>
        </w:tabs>
        <w:spacing w:line="276" w:lineRule="auto"/>
        <w:ind w:right="-1" w:firstLine="567"/>
        <w:jc w:val="both"/>
        <w:rPr>
          <w:color w:val="000000" w:themeColor="text1"/>
          <w:sz w:val="26"/>
          <w:szCs w:val="26"/>
        </w:rPr>
      </w:pPr>
      <w:r w:rsidRPr="00E53812">
        <w:rPr>
          <w:color w:val="000000" w:themeColor="text1"/>
          <w:sz w:val="26"/>
          <w:szCs w:val="26"/>
        </w:rPr>
        <w:t xml:space="preserve">По данным на 1 января 2015 года численность населения составила </w:t>
      </w:r>
      <w:r w:rsidR="005B3942" w:rsidRPr="00E53812">
        <w:rPr>
          <w:color w:val="000000" w:themeColor="text1"/>
          <w:sz w:val="26"/>
          <w:szCs w:val="26"/>
        </w:rPr>
        <w:t>1130</w:t>
      </w:r>
      <w:r w:rsidRPr="00E53812">
        <w:rPr>
          <w:color w:val="000000" w:themeColor="text1"/>
          <w:sz w:val="26"/>
          <w:szCs w:val="26"/>
        </w:rPr>
        <w:t xml:space="preserve"> человек.  Плотность населения составляет </w:t>
      </w:r>
      <w:r w:rsidR="005B3942" w:rsidRPr="00E53812">
        <w:rPr>
          <w:color w:val="000000" w:themeColor="text1"/>
          <w:sz w:val="26"/>
          <w:szCs w:val="26"/>
        </w:rPr>
        <w:t>0,12 чел./</w:t>
      </w:r>
      <w:proofErr w:type="gramStart"/>
      <w:r w:rsidR="005B3942" w:rsidRPr="00E53812">
        <w:rPr>
          <w:color w:val="000000" w:themeColor="text1"/>
          <w:sz w:val="26"/>
          <w:szCs w:val="26"/>
        </w:rPr>
        <w:t>га</w:t>
      </w:r>
      <w:proofErr w:type="gramEnd"/>
    </w:p>
    <w:p w:rsidR="00BF3BA7" w:rsidRPr="00E53812" w:rsidRDefault="00BF3BA7" w:rsidP="003218BF">
      <w:pPr>
        <w:pStyle w:val="Default0"/>
        <w:tabs>
          <w:tab w:val="left" w:pos="-284"/>
        </w:tabs>
        <w:spacing w:line="276" w:lineRule="auto"/>
        <w:ind w:right="-1" w:firstLine="567"/>
        <w:jc w:val="both"/>
        <w:rPr>
          <w:color w:val="000000" w:themeColor="text1"/>
          <w:sz w:val="26"/>
          <w:szCs w:val="26"/>
        </w:rPr>
      </w:pPr>
      <w:r w:rsidRPr="00E53812">
        <w:rPr>
          <w:color w:val="000000" w:themeColor="text1"/>
          <w:sz w:val="26"/>
          <w:szCs w:val="26"/>
        </w:rPr>
        <w:t xml:space="preserve">Для современной демографической ситуации характерны общероссийские и </w:t>
      </w:r>
      <w:proofErr w:type="spellStart"/>
      <w:r w:rsidRPr="00E53812">
        <w:rPr>
          <w:color w:val="000000" w:themeColor="text1"/>
          <w:sz w:val="26"/>
          <w:szCs w:val="26"/>
        </w:rPr>
        <w:t>общеобластные</w:t>
      </w:r>
      <w:proofErr w:type="spellEnd"/>
      <w:r w:rsidRPr="00E53812">
        <w:rPr>
          <w:color w:val="000000" w:themeColor="text1"/>
          <w:sz w:val="26"/>
          <w:szCs w:val="26"/>
        </w:rPr>
        <w:t xml:space="preserve"> тенденции, а именно: низкая рождаемость, высокий уровень смертности, небольшой миграционный приток, и как следствие этого - постоянное сокращение численности населения.</w:t>
      </w:r>
    </w:p>
    <w:p w:rsidR="00BF3BA7" w:rsidRPr="00E53812" w:rsidRDefault="00BF3BA7" w:rsidP="00600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5.4  Общие</w:t>
      </w:r>
      <w:r w:rsidR="00DC5E3D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принципы зонирования территории                                                   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сел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ь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ского поселения </w:t>
      </w:r>
      <w:r w:rsidR="00DC5E3D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DC5E3D" w:rsidRPr="00E53812">
        <w:rPr>
          <w:rFonts w:ascii="Times New Roman" w:hAnsi="Times New Roman"/>
          <w:b/>
          <w:color w:val="000000" w:themeColor="text1"/>
          <w:sz w:val="26"/>
          <w:szCs w:val="26"/>
        </w:rPr>
        <w:t>Каверинский</w:t>
      </w:r>
      <w:proofErr w:type="spellEnd"/>
      <w:r w:rsidR="00DC5E3D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                                                              </w:t>
      </w:r>
      <w:proofErr w:type="spellStart"/>
      <w:r w:rsidR="00DC5E3D" w:rsidRPr="00E53812">
        <w:rPr>
          <w:rFonts w:ascii="Times New Roman" w:hAnsi="Times New Roman"/>
          <w:b/>
          <w:color w:val="000000" w:themeColor="text1"/>
          <w:sz w:val="26"/>
          <w:szCs w:val="26"/>
        </w:rPr>
        <w:t>Добри</w:t>
      </w:r>
      <w:r w:rsidR="00DC5E3D" w:rsidRPr="00E53812">
        <w:rPr>
          <w:rFonts w:ascii="Times New Roman" w:hAnsi="Times New Roman"/>
          <w:b/>
          <w:color w:val="000000" w:themeColor="text1"/>
          <w:sz w:val="26"/>
          <w:szCs w:val="26"/>
        </w:rPr>
        <w:t>н</w:t>
      </w:r>
      <w:r w:rsidR="00DC5E3D" w:rsidRPr="00E53812">
        <w:rPr>
          <w:rFonts w:ascii="Times New Roman" w:hAnsi="Times New Roman"/>
          <w:b/>
          <w:color w:val="000000" w:themeColor="text1"/>
          <w:sz w:val="26"/>
          <w:szCs w:val="26"/>
        </w:rPr>
        <w:t>ского</w:t>
      </w:r>
      <w:proofErr w:type="spellEnd"/>
      <w:r w:rsidR="00DC5E3D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муниципального района</w:t>
      </w:r>
    </w:p>
    <w:p w:rsidR="00BF3BA7" w:rsidRPr="00E53812" w:rsidRDefault="00BF3BA7" w:rsidP="005C0876">
      <w:pPr>
        <w:adjustRightInd w:val="0"/>
        <w:spacing w:after="0" w:line="360" w:lineRule="auto"/>
        <w:ind w:right="-1" w:firstLine="567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BF3BA7" w:rsidRPr="00E53812" w:rsidRDefault="00BF3BA7" w:rsidP="00000792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5.4.1</w:t>
      </w:r>
      <w:proofErr w:type="gramStart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</w:t>
      </w:r>
      <w:proofErr w:type="gramEnd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учетом преимущественного функциона</w:t>
      </w:r>
      <w:r w:rsidR="009E00D7"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льного использования территория  сельского  поселения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9E00D7"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разделятся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на следующие функциональные зоны:</w:t>
      </w:r>
    </w:p>
    <w:p w:rsidR="00BF3BA7" w:rsidRPr="00E53812" w:rsidRDefault="00BF3BA7" w:rsidP="00000792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- жилые;</w:t>
      </w:r>
    </w:p>
    <w:p w:rsidR="00BF3BA7" w:rsidRPr="00E53812" w:rsidRDefault="00BF3BA7" w:rsidP="00000792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- общественно-деловые;</w:t>
      </w:r>
    </w:p>
    <w:p w:rsidR="00BF3BA7" w:rsidRPr="00E53812" w:rsidRDefault="00BF3BA7" w:rsidP="00000792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- инженерной инфраструктуры;</w:t>
      </w:r>
    </w:p>
    <w:p w:rsidR="00BF3BA7" w:rsidRPr="00E53812" w:rsidRDefault="00BF3BA7" w:rsidP="00000792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- транспортной инфраструктуры;</w:t>
      </w:r>
    </w:p>
    <w:p w:rsidR="00BF3BA7" w:rsidRPr="00E53812" w:rsidRDefault="00BF3BA7" w:rsidP="00000792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- сельскохозяйственного использования;</w:t>
      </w:r>
    </w:p>
    <w:p w:rsidR="00BF3BA7" w:rsidRPr="00E53812" w:rsidRDefault="00BF3BA7" w:rsidP="00000792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- рекреационного назначения;</w:t>
      </w:r>
    </w:p>
    <w:p w:rsidR="00BF3BA7" w:rsidRPr="00E53812" w:rsidRDefault="00BF3BA7" w:rsidP="00000792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- особо охраняемых территорий;</w:t>
      </w:r>
    </w:p>
    <w:p w:rsidR="00BF3BA7" w:rsidRPr="00E53812" w:rsidRDefault="00BF3BA7" w:rsidP="00C24389">
      <w:pPr>
        <w:adjustRightInd w:val="0"/>
        <w:spacing w:after="0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- специального назначения;</w:t>
      </w:r>
    </w:p>
    <w:p w:rsidR="00BF3BA7" w:rsidRPr="00E53812" w:rsidRDefault="00BF3BA7" w:rsidP="00C24389">
      <w:pPr>
        <w:adjustRightInd w:val="0"/>
        <w:spacing w:after="0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- иные виды зон. </w:t>
      </w:r>
    </w:p>
    <w:p w:rsidR="00BF3BA7" w:rsidRPr="00E53812" w:rsidRDefault="00BF3BA7" w:rsidP="004D553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5.4.2 Виды функциональных зон и параметры их планируемого развития опред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ляются документами территориального планирования (схемы территориального план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рования </w:t>
      </w:r>
      <w:r w:rsidR="004D553B"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поселения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).</w:t>
      </w:r>
    </w:p>
    <w:p w:rsidR="00BF3BA7" w:rsidRPr="00E53812" w:rsidRDefault="00BF3BA7" w:rsidP="004D553B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5.4.3</w:t>
      </w:r>
      <w:proofErr w:type="gramStart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</w:t>
      </w:r>
      <w:proofErr w:type="gramEnd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ри функциональном зонировании планировочную структуру </w:t>
      </w:r>
      <w:r w:rsidR="004D553B"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сельского п</w:t>
      </w:r>
      <w:r w:rsidR="004D553B"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о</w:t>
      </w:r>
      <w:r w:rsidR="004D553B"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селения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следует формировать, обеспечивая компактное размещение и взаимосвязь функциональных зон и функционально-планировочных элементов (эффективное использование территории с учетом ее градостроительной ценности, допустимой плотн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сти застройки и размеров земельных участков; комплексный учет архитектурных и гр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достроительных традиций, природно-климатических, ландшафтных и других местных особенностей; охрану окружающей среды, объектов культурного наследия (памятников истории и культуры),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доступность объектов, расположенных на территории </w:t>
      </w:r>
      <w:r w:rsidR="004D553B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D7102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3D7102" w:rsidRPr="00E53812">
        <w:rPr>
          <w:rFonts w:ascii="Times New Roman" w:hAnsi="Times New Roman"/>
          <w:color w:val="000000" w:themeColor="text1"/>
          <w:sz w:val="26"/>
          <w:szCs w:val="26"/>
        </w:rPr>
        <w:t>поселенич</w:t>
      </w:r>
      <w:proofErr w:type="spellEnd"/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в пределах нормативных затрат времени, в том числе беспрепятственный доступ инв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лидов и других маломобильных групп населения к объектам жилой, социальной, тран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с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портной и инженерной инфраструктур в соответствии с нормативными требованиями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.</w:t>
      </w:r>
    </w:p>
    <w:p w:rsidR="00BF3BA7" w:rsidRPr="00E53812" w:rsidRDefault="00BF3BA7" w:rsidP="004D553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5.4.4</w:t>
      </w:r>
      <w:proofErr w:type="gramStart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</w:t>
      </w:r>
      <w:proofErr w:type="gramEnd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ри функциональном зонировании территории устанавливаются также зоны с особыми условиями использования территорий: охранные, санитарно-защитные зоны, зоны охраны объектов культурного наследия, </w:t>
      </w:r>
      <w:proofErr w:type="spellStart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водоохранные</w:t>
      </w:r>
      <w:proofErr w:type="spellEnd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зоны, зоны санитарной охраны источников питьевого и хозяйственно-бытового водоснабжения, зоны охраня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мых объектов, иные зоны, устанавливаемые в соответствии с законодательством Ро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с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сийской Федерации, в том числе </w:t>
      </w:r>
      <w:r w:rsidRPr="00E53812">
        <w:rPr>
          <w:rFonts w:ascii="Times New Roman" w:hAnsi="Times New Roman"/>
          <w:bCs/>
          <w:color w:val="000000" w:themeColor="text1"/>
          <w:spacing w:val="-2"/>
          <w:sz w:val="26"/>
          <w:szCs w:val="26"/>
        </w:rPr>
        <w:t>лесопарковые зоны, зеленые зоны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, территории, подве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р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женных риску возникновения чрезвычайных ситуаций природного и техногенного х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рактера и другие.</w:t>
      </w:r>
    </w:p>
    <w:p w:rsidR="00BF3BA7" w:rsidRPr="00E53812" w:rsidRDefault="00BF3BA7" w:rsidP="004D553B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В исторических поселениях следует выделять зоны (районы) исторической з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стройки. </w:t>
      </w:r>
    </w:p>
    <w:p w:rsidR="00BF3BA7" w:rsidRPr="00E53812" w:rsidRDefault="00BF3BA7" w:rsidP="004D553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5.4.5 Санитарно-защитные зоны производственных и иных объектов, выполня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ю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щие </w:t>
      </w:r>
      <w:proofErr w:type="spellStart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средозащитные</w:t>
      </w:r>
      <w:proofErr w:type="spellEnd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функции, включаются в состав тех функциональных зон, в которых размещаются эти объекты.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Допустимый режим использования и застройки санитарно-защитных зон следует принимать в соответствии с СанПиН 2.2.1/2.1.1.1200-03.</w:t>
      </w:r>
    </w:p>
    <w:p w:rsidR="00BF3BA7" w:rsidRPr="00E53812" w:rsidRDefault="00BF3BA7" w:rsidP="004D553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5.4.6</w:t>
      </w:r>
      <w:proofErr w:type="gramStart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П</w:t>
      </w:r>
      <w:proofErr w:type="gramEnd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ри градостроительном зонировании в границах функциональных зон уст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навливаются территориальные зоны и </w:t>
      </w:r>
      <w:proofErr w:type="spellStart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подзоны</w:t>
      </w:r>
      <w:proofErr w:type="spellEnd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. Состав территориальных зон, а также особенности использования их земельных участков определяются правилами земл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пользования и застройки </w:t>
      </w:r>
      <w:r w:rsidR="003D7102" w:rsidRPr="00E53812">
        <w:rPr>
          <w:rFonts w:ascii="Times New Roman" w:hAnsi="Times New Roman"/>
          <w:bCs/>
          <w:color w:val="000000" w:themeColor="text1"/>
          <w:spacing w:val="-2"/>
          <w:sz w:val="26"/>
          <w:szCs w:val="26"/>
        </w:rPr>
        <w:t xml:space="preserve">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="003D7102"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сельского поселения</w:t>
      </w:r>
      <w:r w:rsidR="003D7102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, 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 учетом ограничений, установленных федеральными, региональными нормативными правовыми актами, а также настоящими нормативами.</w:t>
      </w:r>
    </w:p>
    <w:p w:rsidR="00BF3BA7" w:rsidRPr="00E53812" w:rsidRDefault="00BF3BA7" w:rsidP="004D553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5.4.7  Границы функциональных и территориальных зон устанавливаются в соо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т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ветствии с Градостроительным кодексом Российской Федерации.</w:t>
      </w:r>
    </w:p>
    <w:p w:rsidR="00BF3BA7" w:rsidRPr="00E53812" w:rsidRDefault="00BF3BA7" w:rsidP="004D553B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Границы зон с особыми условиями использования территорий, границы террит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рий объектов культурного наследия, устанавливаемые в соответствии с законодател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ь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ством Российской Федерации, могут не совпадать с границами функциональных и те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р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риториальных зон.</w:t>
      </w:r>
    </w:p>
    <w:p w:rsidR="00BF3BA7" w:rsidRPr="00E53812" w:rsidRDefault="00BF3BA7" w:rsidP="004D553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pacing w:val="-2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pacing w:val="-2"/>
          <w:sz w:val="26"/>
          <w:szCs w:val="26"/>
        </w:rPr>
        <w:t xml:space="preserve">5.4.8  Границы улично-дорожной сети населенных пунктов обозначены красными линиями,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которые отделяют эти территории от других зон</w:t>
      </w:r>
      <w:r w:rsidRPr="00E53812">
        <w:rPr>
          <w:rFonts w:ascii="Times New Roman" w:hAnsi="Times New Roman"/>
          <w:bCs/>
          <w:color w:val="000000" w:themeColor="text1"/>
          <w:spacing w:val="-2"/>
          <w:sz w:val="26"/>
          <w:szCs w:val="26"/>
        </w:rPr>
        <w:t xml:space="preserve">. </w:t>
      </w:r>
    </w:p>
    <w:p w:rsidR="00BF3BA7" w:rsidRPr="00E53812" w:rsidRDefault="00BF3BA7" w:rsidP="004D553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Размещение объектов капитального строительства в пределах красных линий на участках улично-дорожной сети не допускается.</w:t>
      </w:r>
    </w:p>
    <w:p w:rsidR="00BF3BA7" w:rsidRPr="00E53812" w:rsidRDefault="00BF3BA7" w:rsidP="004D553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pacing w:val="-2"/>
          <w:sz w:val="26"/>
          <w:szCs w:val="26"/>
        </w:rPr>
        <w:t>5.4.9</w:t>
      </w:r>
      <w:proofErr w:type="gramStart"/>
      <w:r w:rsidR="00CF1FD0" w:rsidRPr="00E53812">
        <w:rPr>
          <w:rFonts w:ascii="Times New Roman" w:hAnsi="Times New Roman"/>
          <w:bCs/>
          <w:color w:val="000000" w:themeColor="text1"/>
          <w:spacing w:val="-2"/>
          <w:sz w:val="26"/>
          <w:szCs w:val="26"/>
        </w:rPr>
        <w:t xml:space="preserve">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Д</w:t>
      </w:r>
      <w:proofErr w:type="gramEnd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ля территорий, подлежащих застройке, документацией по планировке территории устанавливаются красные линии, которыми определяются границы зон доп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у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стимого размещения зданий и сооружений по отношению к красным линиям, границам зон транспортной и инженерной инфраструктур. Для застроенных ранее территорий требуется установление (восстановление) красных линий путем разработки схем кра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с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ных линий в координатном режиме с учетом данных БТИ.</w:t>
      </w:r>
    </w:p>
    <w:p w:rsidR="00BF3BA7" w:rsidRPr="00E53812" w:rsidRDefault="00BF3BA7" w:rsidP="004D553B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lastRenderedPageBreak/>
        <w:t>5.4.10</w:t>
      </w:r>
      <w:proofErr w:type="gramStart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В</w:t>
      </w:r>
      <w:proofErr w:type="gramEnd"/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составе баланса существующего и проектного использования земель нео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б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ходимо выделять земли государственной собственности (федерального и регионального значения), муниципальной собственности, частной собственности, земли, на которые собственность не разграничена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/>
          <w:bCs/>
          <w:color w:val="000000" w:themeColor="text1"/>
          <w:sz w:val="26"/>
          <w:szCs w:val="26"/>
        </w:rPr>
        <w:t>в соответствии с данными соответствующих кадастров.</w:t>
      </w:r>
    </w:p>
    <w:p w:rsidR="00BF3BA7" w:rsidRPr="00E53812" w:rsidRDefault="00BF3BA7" w:rsidP="004D55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F3BA7" w:rsidRPr="00E53812" w:rsidRDefault="00BF3BA7" w:rsidP="003D71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6. Стратегия социально-экономического развития сельского поселения </w:t>
      </w:r>
      <w:proofErr w:type="spellStart"/>
      <w:r w:rsidR="00D13BAA" w:rsidRPr="00E53812">
        <w:rPr>
          <w:rFonts w:ascii="Times New Roman" w:hAnsi="Times New Roman"/>
          <w:b/>
          <w:color w:val="000000" w:themeColor="text1"/>
          <w:sz w:val="26"/>
          <w:szCs w:val="26"/>
        </w:rPr>
        <w:t>Кавери</w:t>
      </w:r>
      <w:r w:rsidR="00D13BAA" w:rsidRPr="00E53812">
        <w:rPr>
          <w:rFonts w:ascii="Times New Roman" w:hAnsi="Times New Roman"/>
          <w:b/>
          <w:color w:val="000000" w:themeColor="text1"/>
          <w:sz w:val="26"/>
          <w:szCs w:val="26"/>
        </w:rPr>
        <w:t>н</w:t>
      </w:r>
      <w:r w:rsidR="00D13BAA" w:rsidRPr="00E53812">
        <w:rPr>
          <w:rFonts w:ascii="Times New Roman" w:hAnsi="Times New Roman"/>
          <w:b/>
          <w:color w:val="000000" w:themeColor="text1"/>
          <w:sz w:val="26"/>
          <w:szCs w:val="26"/>
        </w:rPr>
        <w:t>ский</w:t>
      </w:r>
      <w:proofErr w:type="spellEnd"/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 </w:t>
      </w:r>
      <w:proofErr w:type="spellStart"/>
      <w:r w:rsidR="00D13BAA" w:rsidRPr="00E53812">
        <w:rPr>
          <w:rFonts w:ascii="Times New Roman" w:hAnsi="Times New Roman"/>
          <w:b/>
          <w:color w:val="000000" w:themeColor="text1"/>
          <w:sz w:val="26"/>
          <w:szCs w:val="26"/>
        </w:rPr>
        <w:t>Добринского</w:t>
      </w:r>
      <w:proofErr w:type="spellEnd"/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муниципального района</w:t>
      </w:r>
    </w:p>
    <w:p w:rsidR="00CF1FD0" w:rsidRPr="00E53812" w:rsidRDefault="00CF1FD0" w:rsidP="004D553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F3BA7" w:rsidRPr="00E53812" w:rsidRDefault="00BF3BA7" w:rsidP="004D55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Стратегия социально-экономического развития </w:t>
      </w:r>
      <w:proofErr w:type="spellStart"/>
      <w:r w:rsidR="00D13BAA" w:rsidRPr="00E53812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</w:t>
      </w:r>
      <w:r w:rsidR="002951C1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основывается на следующих положениях: </w:t>
      </w:r>
    </w:p>
    <w:p w:rsidR="00BF3BA7" w:rsidRPr="00E53812" w:rsidRDefault="00BF3BA7" w:rsidP="004D553B">
      <w:pPr>
        <w:pStyle w:val="aff2"/>
        <w:ind w:left="0" w:firstLine="567"/>
        <w:rPr>
          <w:color w:val="000000" w:themeColor="text1"/>
          <w:sz w:val="26"/>
          <w:szCs w:val="26"/>
        </w:rPr>
      </w:pPr>
      <w:r w:rsidRPr="00E53812">
        <w:rPr>
          <w:color w:val="000000" w:themeColor="text1"/>
          <w:sz w:val="26"/>
          <w:szCs w:val="26"/>
        </w:rPr>
        <w:t xml:space="preserve">- социальная ориентация, полагающая главной целью Стратегии повышение уровня и качества жизни населения; </w:t>
      </w:r>
    </w:p>
    <w:p w:rsidR="00BF3BA7" w:rsidRPr="00E53812" w:rsidRDefault="00BF3BA7" w:rsidP="004D553B">
      <w:pPr>
        <w:pStyle w:val="aff2"/>
        <w:ind w:left="0" w:firstLine="567"/>
        <w:rPr>
          <w:color w:val="000000" w:themeColor="text1"/>
          <w:sz w:val="26"/>
          <w:szCs w:val="26"/>
        </w:rPr>
      </w:pPr>
      <w:r w:rsidRPr="00E53812">
        <w:rPr>
          <w:color w:val="000000" w:themeColor="text1"/>
          <w:sz w:val="26"/>
          <w:szCs w:val="26"/>
        </w:rPr>
        <w:t xml:space="preserve">- устойчивое развитие поселения, как необходимая система динамики социально- </w:t>
      </w:r>
      <w:proofErr w:type="gramStart"/>
      <w:r w:rsidRPr="00E53812">
        <w:rPr>
          <w:color w:val="000000" w:themeColor="text1"/>
          <w:sz w:val="26"/>
          <w:szCs w:val="26"/>
        </w:rPr>
        <w:t>экономических процессов</w:t>
      </w:r>
      <w:proofErr w:type="gramEnd"/>
      <w:r w:rsidRPr="00E53812">
        <w:rPr>
          <w:color w:val="000000" w:themeColor="text1"/>
          <w:sz w:val="26"/>
          <w:szCs w:val="26"/>
        </w:rPr>
        <w:t xml:space="preserve">, их сбалансированность и </w:t>
      </w:r>
      <w:proofErr w:type="spellStart"/>
      <w:r w:rsidRPr="00E53812">
        <w:rPr>
          <w:color w:val="000000" w:themeColor="text1"/>
          <w:sz w:val="26"/>
          <w:szCs w:val="26"/>
        </w:rPr>
        <w:t>экологичность</w:t>
      </w:r>
      <w:proofErr w:type="spellEnd"/>
      <w:r w:rsidRPr="00E53812">
        <w:rPr>
          <w:color w:val="000000" w:themeColor="text1"/>
          <w:sz w:val="26"/>
          <w:szCs w:val="26"/>
        </w:rPr>
        <w:t xml:space="preserve"> (в широком смысле этого понятия); </w:t>
      </w:r>
    </w:p>
    <w:p w:rsidR="00BF3BA7" w:rsidRPr="00E53812" w:rsidRDefault="00BF3BA7" w:rsidP="004D553B">
      <w:pPr>
        <w:pStyle w:val="aff2"/>
        <w:ind w:left="0" w:firstLine="567"/>
        <w:rPr>
          <w:color w:val="000000" w:themeColor="text1"/>
          <w:sz w:val="26"/>
          <w:szCs w:val="26"/>
        </w:rPr>
      </w:pPr>
      <w:r w:rsidRPr="00E53812">
        <w:rPr>
          <w:color w:val="000000" w:themeColor="text1"/>
          <w:sz w:val="26"/>
          <w:szCs w:val="26"/>
        </w:rPr>
        <w:t>- межрегиональное и региональное сотрудничество как создание условий для соч</w:t>
      </w:r>
      <w:r w:rsidRPr="00E53812">
        <w:rPr>
          <w:color w:val="000000" w:themeColor="text1"/>
          <w:sz w:val="26"/>
          <w:szCs w:val="26"/>
        </w:rPr>
        <w:t>е</w:t>
      </w:r>
      <w:r w:rsidRPr="00E53812">
        <w:rPr>
          <w:color w:val="000000" w:themeColor="text1"/>
          <w:sz w:val="26"/>
          <w:szCs w:val="26"/>
        </w:rPr>
        <w:t xml:space="preserve">тания региональных, межрегиональных, общероссийских и международных интересов при решении стратегических проблем экономического, социального, экологического и территориального развития. </w:t>
      </w:r>
    </w:p>
    <w:p w:rsidR="00BF3BA7" w:rsidRPr="00E53812" w:rsidRDefault="00BF3BA7" w:rsidP="004D553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F3BA7" w:rsidRPr="00E53812" w:rsidRDefault="00BF3BA7" w:rsidP="003D7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7. Расчет рекомендуемой обеспеченности количеством мест в детских </w:t>
      </w:r>
      <w:r w:rsidR="003D7102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д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школьных учреждениях и количеством учащихся </w:t>
      </w:r>
      <w:r w:rsidR="003D7102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                              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в общеобразовательных школах на основании анализа численности </w:t>
      </w:r>
      <w:r w:rsidR="003D7102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населения муниципальных образований (района).</w:t>
      </w:r>
    </w:p>
    <w:p w:rsidR="00BF3BA7" w:rsidRPr="00E53812" w:rsidRDefault="00BF3BA7" w:rsidP="004D5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F3BA7" w:rsidRPr="00E53812" w:rsidRDefault="00BF3BA7" w:rsidP="004D55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7.1 Расчетные показатели минимально допустимого уровня обеспеченности кол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чеством мест в детских дошкольных учреждениях и количеством учащихся в общеобр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зовательных школах по сельскому поселению</w:t>
      </w:r>
      <w:r w:rsidR="00D04308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="00D04308" w:rsidRPr="00E53812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="00D04308"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сельсовет.</w:t>
      </w:r>
    </w:p>
    <w:p w:rsidR="00BF3BA7" w:rsidRPr="00E53812" w:rsidRDefault="00BF3BA7" w:rsidP="004D55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BF3BA7" w:rsidRPr="00E53812" w:rsidRDefault="00BF3BA7" w:rsidP="004D55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 xml:space="preserve">На основании проведенных ниже расчетов по муниципальному району расчетные показатели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минимально допустимого уровня 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обеспеченности количеством мест в детских дошкольных учреждениях и количеством учащихся в общеобразовательных шк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лах по муниципальному району составляют:</w:t>
      </w:r>
    </w:p>
    <w:p w:rsidR="00BF3BA7" w:rsidRPr="00E53812" w:rsidRDefault="00BF3BA7" w:rsidP="004D553B">
      <w:pPr>
        <w:pStyle w:val="aff2"/>
        <w:widowControl w:val="0"/>
        <w:autoSpaceDE w:val="0"/>
        <w:autoSpaceDN w:val="0"/>
        <w:adjustRightInd w:val="0"/>
        <w:ind w:left="0" w:firstLine="567"/>
        <w:outlineLvl w:val="0"/>
        <w:rPr>
          <w:color w:val="000000" w:themeColor="text1"/>
          <w:sz w:val="26"/>
          <w:szCs w:val="26"/>
        </w:rPr>
      </w:pPr>
      <w:r w:rsidRPr="00E53812">
        <w:rPr>
          <w:color w:val="000000" w:themeColor="text1"/>
          <w:sz w:val="26"/>
          <w:szCs w:val="26"/>
        </w:rPr>
        <w:t xml:space="preserve">1. Минимальное количество мест в  детских дошкольных учреждениях – </w:t>
      </w:r>
      <w:r w:rsidR="00493B7B" w:rsidRPr="00E53812">
        <w:rPr>
          <w:b/>
          <w:color w:val="000000" w:themeColor="text1"/>
          <w:sz w:val="26"/>
          <w:szCs w:val="26"/>
        </w:rPr>
        <w:t>7</w:t>
      </w:r>
      <w:r w:rsidR="00514268" w:rsidRPr="00E53812">
        <w:rPr>
          <w:b/>
          <w:color w:val="000000" w:themeColor="text1"/>
          <w:sz w:val="26"/>
          <w:szCs w:val="26"/>
        </w:rPr>
        <w:t xml:space="preserve"> </w:t>
      </w:r>
      <w:r w:rsidRPr="00E53812">
        <w:rPr>
          <w:b/>
          <w:color w:val="000000" w:themeColor="text1"/>
          <w:sz w:val="26"/>
          <w:szCs w:val="26"/>
        </w:rPr>
        <w:t>мест</w:t>
      </w:r>
      <w:r w:rsidRPr="00E53812">
        <w:rPr>
          <w:color w:val="000000" w:themeColor="text1"/>
          <w:sz w:val="26"/>
          <w:szCs w:val="26"/>
        </w:rPr>
        <w:t xml:space="preserve"> на 1 тыс. чел.</w:t>
      </w:r>
    </w:p>
    <w:p w:rsidR="00BF3BA7" w:rsidRPr="00E53812" w:rsidRDefault="00BF3BA7" w:rsidP="004D553B">
      <w:pPr>
        <w:pStyle w:val="aff2"/>
        <w:widowControl w:val="0"/>
        <w:autoSpaceDE w:val="0"/>
        <w:autoSpaceDN w:val="0"/>
        <w:adjustRightInd w:val="0"/>
        <w:ind w:left="0" w:firstLine="567"/>
        <w:outlineLvl w:val="0"/>
        <w:rPr>
          <w:color w:val="000000" w:themeColor="text1"/>
          <w:sz w:val="26"/>
          <w:szCs w:val="26"/>
        </w:rPr>
      </w:pPr>
      <w:r w:rsidRPr="00E53812">
        <w:rPr>
          <w:color w:val="000000" w:themeColor="text1"/>
          <w:sz w:val="26"/>
          <w:szCs w:val="26"/>
        </w:rPr>
        <w:t xml:space="preserve">2. Минимальное количество мест для учащихся в общеобразовательных школах  - </w:t>
      </w:r>
      <w:r w:rsidR="00A724FA" w:rsidRPr="00E53812">
        <w:rPr>
          <w:b/>
          <w:color w:val="000000" w:themeColor="text1"/>
          <w:sz w:val="26"/>
          <w:szCs w:val="26"/>
        </w:rPr>
        <w:t>97</w:t>
      </w:r>
      <w:r w:rsidRPr="00E53812">
        <w:rPr>
          <w:b/>
          <w:color w:val="000000" w:themeColor="text1"/>
          <w:sz w:val="26"/>
          <w:szCs w:val="26"/>
        </w:rPr>
        <w:t xml:space="preserve"> мест </w:t>
      </w:r>
      <w:r w:rsidRPr="00E53812">
        <w:rPr>
          <w:color w:val="000000" w:themeColor="text1"/>
          <w:sz w:val="26"/>
          <w:szCs w:val="26"/>
        </w:rPr>
        <w:t>на</w:t>
      </w:r>
      <w:r w:rsidR="00C24389" w:rsidRPr="00E53812">
        <w:rPr>
          <w:color w:val="000000" w:themeColor="text1"/>
          <w:sz w:val="26"/>
          <w:szCs w:val="26"/>
        </w:rPr>
        <w:t xml:space="preserve"> </w:t>
      </w:r>
      <w:r w:rsidRPr="00E53812">
        <w:rPr>
          <w:color w:val="000000" w:themeColor="text1"/>
          <w:sz w:val="26"/>
          <w:szCs w:val="26"/>
        </w:rPr>
        <w:t>1 тыс. чел.</w:t>
      </w:r>
    </w:p>
    <w:p w:rsidR="003D7102" w:rsidRPr="00E53812" w:rsidRDefault="003D7102" w:rsidP="004D553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F3BA7" w:rsidRPr="00E53812" w:rsidRDefault="00BF3BA7" w:rsidP="003D71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7.2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ь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ному району</w:t>
      </w:r>
    </w:p>
    <w:p w:rsidR="0050324E" w:rsidRPr="00E53812" w:rsidRDefault="0050324E" w:rsidP="004D553B">
      <w:pPr>
        <w:pStyle w:val="ac"/>
        <w:shd w:val="clear" w:color="auto" w:fill="FFFFFF"/>
        <w:spacing w:after="0" w:afterAutospacing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7.3 Пример расчета количества мест в д/у и количества учащихся в школах</w:t>
      </w:r>
    </w:p>
    <w:p w:rsidR="0050324E" w:rsidRPr="00E53812" w:rsidRDefault="0050324E" w:rsidP="004D553B">
      <w:pPr>
        <w:pStyle w:val="ac"/>
        <w:shd w:val="clear" w:color="auto" w:fill="FFFFFF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324E" w:rsidRPr="00E53812" w:rsidRDefault="00C24389" w:rsidP="004D553B">
      <w:pPr>
        <w:pStyle w:val="ac"/>
        <w:shd w:val="clear" w:color="auto" w:fill="FFFFFF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50324E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Мест в детских садах:</w:t>
      </w:r>
      <w:r w:rsidR="0050324E" w:rsidRPr="00E53812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493B7B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34/1.13 х 0,23 =  7</w:t>
      </w:r>
      <w:r w:rsidR="00A724FA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324E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мест</w:t>
      </w:r>
      <w:r w:rsidR="00493B7B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324E" w:rsidRPr="00E53812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50324E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на 1000 жителей,</w:t>
      </w:r>
    </w:p>
    <w:p w:rsidR="0050324E" w:rsidRPr="00E53812" w:rsidRDefault="0050324E" w:rsidP="004D553B">
      <w:pPr>
        <w:pStyle w:val="ac"/>
        <w:shd w:val="clear" w:color="auto" w:fill="FFFFFF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где </w:t>
      </w:r>
      <w:r w:rsidR="00493B7B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Pr="00E53812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- количество детей в возрасте от 1 года до 6 лет (среднее);</w:t>
      </w:r>
    </w:p>
    <w:p w:rsidR="0050324E" w:rsidRPr="00E53812" w:rsidRDefault="00493B7B" w:rsidP="004D553B">
      <w:pPr>
        <w:pStyle w:val="ac"/>
        <w:shd w:val="clear" w:color="auto" w:fill="FFFFFF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1.13</w:t>
      </w:r>
      <w:r w:rsidR="0050324E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 - все население в </w:t>
      </w:r>
      <w:proofErr w:type="spellStart"/>
      <w:r w:rsidR="0050324E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тыс</w:t>
      </w:r>
      <w:proofErr w:type="gramStart"/>
      <w:r w:rsidR="0050324E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.ч</w:t>
      </w:r>
      <w:proofErr w:type="gramEnd"/>
      <w:r w:rsidR="0050324E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ел</w:t>
      </w:r>
      <w:proofErr w:type="spellEnd"/>
      <w:r w:rsidR="0050324E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. (среднее);</w:t>
      </w:r>
    </w:p>
    <w:p w:rsidR="0050324E" w:rsidRPr="00E53812" w:rsidRDefault="00493B7B" w:rsidP="004D553B">
      <w:pPr>
        <w:pStyle w:val="ac"/>
        <w:shd w:val="clear" w:color="auto" w:fill="FFFFFF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="0050324E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%     - процент от общего количества детей  в возрасте от 1 года до 6 лет.</w:t>
      </w:r>
    </w:p>
    <w:p w:rsidR="0050324E" w:rsidRPr="00E53812" w:rsidRDefault="0050324E" w:rsidP="004D553B">
      <w:pPr>
        <w:pStyle w:val="ac"/>
        <w:shd w:val="clear" w:color="auto" w:fill="FFFFFF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50324E" w:rsidRPr="00E53812" w:rsidRDefault="00C24389" w:rsidP="004D553B">
      <w:pPr>
        <w:pStyle w:val="ac"/>
        <w:shd w:val="clear" w:color="auto" w:fill="FFFFFF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</w:t>
      </w:r>
      <w:r w:rsidR="0050324E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уч. в школах  (1 – 9 классы): </w:t>
      </w:r>
      <w:r w:rsidR="0050324E" w:rsidRPr="00E53812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493B7B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110</w:t>
      </w:r>
      <w:r w:rsidR="0050324E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="00493B7B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1.13</w:t>
      </w:r>
      <w:r w:rsidR="0050324E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= </w:t>
      </w:r>
      <w:r w:rsidR="00493B7B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97</w:t>
      </w:r>
      <w:r w:rsidR="0050324E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учащихся</w:t>
      </w:r>
      <w:r w:rsidR="0050324E" w:rsidRPr="00E53812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50324E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на 1000 жителей,</w:t>
      </w:r>
    </w:p>
    <w:p w:rsidR="0050324E" w:rsidRPr="00E53812" w:rsidRDefault="0050324E" w:rsidP="004D553B">
      <w:pPr>
        <w:pStyle w:val="ac"/>
        <w:shd w:val="clear" w:color="auto" w:fill="FFFFFF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где </w:t>
      </w:r>
      <w:r w:rsidR="00493B7B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110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Pr="00E53812">
        <w:rPr>
          <w:rStyle w:val="apple-converted-space"/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количество детей в возрасте от 7 лет до 15 лет включительно,</w:t>
      </w:r>
      <w:r w:rsidR="007B1E96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учащихся в 1 – 9 классах (среднее);</w:t>
      </w:r>
    </w:p>
    <w:p w:rsidR="0050324E" w:rsidRPr="00E53812" w:rsidRDefault="00493B7B" w:rsidP="004D553B">
      <w:pPr>
        <w:pStyle w:val="ac"/>
        <w:shd w:val="clear" w:color="auto" w:fill="FFFFFF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1.13</w:t>
      </w:r>
      <w:r w:rsidR="0050324E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  - все население в тыс. чел. (среднее);</w:t>
      </w:r>
    </w:p>
    <w:p w:rsidR="0050324E" w:rsidRPr="00E53812" w:rsidRDefault="00493B7B" w:rsidP="004D553B">
      <w:pPr>
        <w:pStyle w:val="ac"/>
        <w:shd w:val="clear" w:color="auto" w:fill="FFFFFF"/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5381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jc w:val="center"/>
        <w:tblInd w:w="-1478" w:type="dxa"/>
        <w:tblLayout w:type="fixed"/>
        <w:tblLook w:val="00A0" w:firstRow="1" w:lastRow="0" w:firstColumn="1" w:lastColumn="0" w:noHBand="0" w:noVBand="0"/>
      </w:tblPr>
      <w:tblGrid>
        <w:gridCol w:w="3487"/>
        <w:gridCol w:w="1843"/>
        <w:gridCol w:w="2126"/>
        <w:gridCol w:w="2068"/>
      </w:tblGrid>
      <w:tr w:rsidR="00C24389" w:rsidRPr="00E53812" w:rsidTr="00C24389">
        <w:trPr>
          <w:trHeight w:val="801"/>
          <w:jc w:val="center"/>
        </w:trPr>
        <w:tc>
          <w:tcPr>
            <w:tcW w:w="3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4FA" w:rsidRPr="00E53812" w:rsidRDefault="0050324E" w:rsidP="00A724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E5381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A724FA" w:rsidRPr="00E538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A724FA" w:rsidRPr="00E538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Добринский</w:t>
            </w:r>
            <w:proofErr w:type="spellEnd"/>
            <w:r w:rsidR="00A724FA" w:rsidRPr="00E538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              муниципальный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4FA" w:rsidRPr="00E53812" w:rsidRDefault="00C24389" w:rsidP="00C24389">
            <w:pPr>
              <w:tabs>
                <w:tab w:val="left" w:pos="221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E538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Места                         </w:t>
            </w:r>
            <w:r w:rsidR="00A724FA" w:rsidRPr="00E538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E538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в д/</w:t>
            </w:r>
            <w:proofErr w:type="gramStart"/>
            <w:r w:rsidRPr="00E538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4FA" w:rsidRPr="00E53812" w:rsidRDefault="00C24389" w:rsidP="008F40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E538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Количество</w:t>
            </w:r>
            <w:r w:rsidR="00A724FA" w:rsidRPr="00E538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                   </w:t>
            </w:r>
            <w:r w:rsidRPr="00E538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учащихся</w:t>
            </w:r>
          </w:p>
          <w:p w:rsidR="00A724FA" w:rsidRPr="00E53812" w:rsidRDefault="00A724FA" w:rsidP="008F40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E538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389" w:rsidRPr="00E53812" w:rsidRDefault="00C24389" w:rsidP="00C2438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E538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Количество                    учащихся</w:t>
            </w:r>
          </w:p>
          <w:p w:rsidR="00A724FA" w:rsidRPr="00E53812" w:rsidRDefault="00A724FA" w:rsidP="00C243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E538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1 - 9 </w:t>
            </w:r>
            <w:r w:rsidR="00C24389" w:rsidRPr="00E53812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классы</w:t>
            </w:r>
          </w:p>
        </w:tc>
      </w:tr>
      <w:tr w:rsidR="00C24389" w:rsidRPr="00E53812" w:rsidTr="00C24389">
        <w:trPr>
          <w:trHeight w:val="300"/>
          <w:jc w:val="center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4FA" w:rsidRPr="00E53812" w:rsidRDefault="00A724FA" w:rsidP="00A724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53812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Сельское поселение</w:t>
            </w:r>
          </w:p>
          <w:p w:rsidR="00A724FA" w:rsidRPr="00E53812" w:rsidRDefault="00A724FA" w:rsidP="00A724F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E53812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Каверинский</w:t>
            </w:r>
            <w:proofErr w:type="spellEnd"/>
            <w:r w:rsidRPr="00E53812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сельсовет</w:t>
            </w:r>
          </w:p>
          <w:p w:rsidR="00A724FA" w:rsidRPr="00E53812" w:rsidRDefault="00A724FA" w:rsidP="008F40ED">
            <w:pPr>
              <w:spacing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4FA" w:rsidRPr="00E53812" w:rsidRDefault="00A724FA" w:rsidP="008F40E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4FA" w:rsidRPr="00E53812" w:rsidRDefault="00A724FA" w:rsidP="008F40E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24FA" w:rsidRPr="00E53812" w:rsidRDefault="00A724FA" w:rsidP="008F40ED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5381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110</w:t>
            </w:r>
          </w:p>
        </w:tc>
      </w:tr>
    </w:tbl>
    <w:p w:rsidR="00BF3BA7" w:rsidRPr="00E53812" w:rsidRDefault="00BF3BA7" w:rsidP="001A6F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outlineLvl w:val="0"/>
        <w:rPr>
          <w:rFonts w:ascii="Times New Roman" w:hAnsi="Times New Roman"/>
          <w:color w:val="000000" w:themeColor="text1"/>
        </w:rPr>
      </w:pPr>
    </w:p>
    <w:p w:rsidR="00BF3BA7" w:rsidRPr="00E53812" w:rsidRDefault="00BF3BA7" w:rsidP="00262E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8. Перечень нормативных правовых актов и иных документов, использова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н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ных при подготовке местных нормативов </w:t>
      </w:r>
      <w:r w:rsidR="00262EDA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градостроительного проектирования.</w:t>
      </w:r>
    </w:p>
    <w:p w:rsidR="00BF3BA7" w:rsidRPr="00E53812" w:rsidRDefault="00BF3BA7" w:rsidP="00BD4607">
      <w:pPr>
        <w:widowControl w:val="0"/>
        <w:autoSpaceDE w:val="0"/>
        <w:autoSpaceDN w:val="0"/>
        <w:adjustRightInd w:val="0"/>
        <w:spacing w:after="0" w:line="336" w:lineRule="auto"/>
        <w:ind w:right="-1" w:firstLine="567"/>
        <w:jc w:val="center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</w:p>
    <w:p w:rsidR="00BF3BA7" w:rsidRPr="00E53812" w:rsidRDefault="00BF3BA7" w:rsidP="00262ED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Федеральные законы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Водный </w:t>
      </w:r>
      <w:hyperlink r:id="rId17" w:tooltip="&quot;Водный кодекс Российской Федерации&quot; от 03.06.2006 N 74-ФЗ (ред. от 29.12.2014) (с изм. и доп., вступ. в силу с 22.01.2015)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Градостроительный </w:t>
      </w:r>
      <w:hyperlink r:id="rId18" w:tooltip="&quot;Градостроительный кодекс Российской Федерации&quot; от 29.12.2004 N 190-ФЗ (ред. от 31.12.2014) (с изм. и доп., вступ. в силу с 22.01.2015)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Земельный </w:t>
      </w:r>
      <w:hyperlink r:id="rId19" w:tooltip="&quot;Земельный кодекс Российской Федерации&quot; от 25.10.2001 N 136-ФЗ (ред. от 29.12.2014) (с изм. и доп., вступ. в силу с 22.01.2015)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Лесной </w:t>
      </w:r>
      <w:hyperlink r:id="rId20" w:tooltip="&quot;Лесной кодекс Российской Федерации&quot; от 04.12.2006 N 200-ФЗ (ред. от 21.07.2014) (с изм. и доп., вступ. в силу с 01.01.2015)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21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 06.10.2003 № 131-ФЗ «Об общих принципах организации местного самоуправления в Российской Федерации»;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22" w:tooltip="Федеральный закон от 06.10.1999 N 184-ФЗ (ред. от 03.02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15.02.2015){Консуль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 06.10.1999 № 184-ФЗ «Об общих принципах организации законодательных (представительных) и исполнительных органов государственной вл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сти субъектов Российской Федерации»;</w:t>
      </w:r>
    </w:p>
    <w:p w:rsidR="00BF3BA7" w:rsidRPr="00E53812" w:rsidRDefault="00BF3BA7" w:rsidP="00262EDA">
      <w:pPr>
        <w:pStyle w:val="1"/>
        <w:shd w:val="clear" w:color="auto" w:fill="FFFFFF"/>
        <w:spacing w:before="0" w:after="144" w:line="276" w:lineRule="auto"/>
        <w:jc w:val="both"/>
        <w:rPr>
          <w:b w:val="0"/>
          <w:color w:val="000000" w:themeColor="text1"/>
          <w:sz w:val="26"/>
          <w:szCs w:val="26"/>
        </w:rPr>
      </w:pPr>
      <w:r w:rsidRPr="00E53812">
        <w:rPr>
          <w:b w:val="0"/>
          <w:color w:val="000000" w:themeColor="text1"/>
          <w:sz w:val="26"/>
          <w:szCs w:val="26"/>
        </w:rPr>
        <w:t xml:space="preserve">          Федеральный закон от 08.11.2007 N 257-ФЗ (ред. от 15.02.2016) </w:t>
      </w:r>
      <w:r w:rsidR="00E647A9">
        <w:rPr>
          <w:b w:val="0"/>
          <w:color w:val="000000" w:themeColor="text1"/>
          <w:sz w:val="26"/>
          <w:szCs w:val="26"/>
        </w:rPr>
        <w:t xml:space="preserve">                                    </w:t>
      </w:r>
      <w:r w:rsidRPr="00E53812">
        <w:rPr>
          <w:b w:val="0"/>
          <w:color w:val="000000" w:themeColor="text1"/>
          <w:sz w:val="26"/>
          <w:szCs w:val="26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изм. и доп., вступ. в силу с 15.04.2016)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23" w:tooltip="Федеральный закон от 12.02.1998 N 28-ФЗ (ред. от 28.12.2013) &quot;О гражданской обороне&quot;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 12.02.1998 № 28-ФЗ «О гражданской обороне»;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24" w:tooltip="Федеральный закон от 04.05.1999 N 96-ФЗ (ред. от 29.12.2014) &quot;Об охране атмосферного воздуха&quot;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 04.05.1999 № 96-ФЗ «Об охране атмосферного воздуха»;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Федеральный закон от 25.06.2002 № 73-ФЗ «Об объектах культурного наследия (памятниках истории и культуры) народов Российской Федерации»;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25" w:tooltip="Закон РФ от 21.02.1992 N 2395-1 (ред. от 29.12.2014) &quot;О недрах&quot; (с изм. и доп., вступ. в силу с 01.02.2015){КонсультантПлюс}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от 21.02.1992 № 2395-1 «О недрах» статья 25;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26" w:tooltip="Федеральный закон от 26.03.2003 N 35-ФЗ (ред. от 29.12.2014) &quot;Об электроэнергетике&quot;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 26.03.2003 № 35-ФЗ «Об электроэнергетике»;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27" w:tooltip="Федеральный закон от 31.03.1999 N 69-ФЗ (ред. от 21.07.2014) &quot;О газоснабжении в Российской Федерации&quot;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 31.03.1999 № 69-ФЗ «О газоснабжении в Российской Фед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рации»;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28" w:tooltip="Федеральный закон от 07.07.2003 N 126-ФЗ (ред. от 21.07.2014) &quot;О связи&quot; (с изм. и доп., вступ. в силу с 21.10.2014)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 07.07.2003 № 126-ФЗ «О связи»;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29" w:tooltip="Федеральный закон от 27.07.2010 N 190-ФЗ (ред. от 29.12.2014) &quot;О теплоснабжении&quot;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 27.07.2010 № 190-ФЗ «О теплоснабжении»;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30" w:tooltip="Федеральный закон от 07.12.2011 N 416-ФЗ (ред. от 29.12.2014) &quot;О водоснабжении и водоотведении&quot; (с изм. и доп., вступ. в силу с 09.01.2015)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 07.12.2011 № 416-ФЗ «О водоснабжении и водоотведении»;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31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 28.12.2013 № 442-ФЗ «Об основах социального обслужив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ния граждан в Российской Федерации»;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32" w:tooltip="Федеральный закон от 19.05.1995 N 81-ФЗ (ред. от 02.07.2013, с изм. от 04.06.2014) &quot;О государственных пособиях гражданам, имеющим детей&quot; (с изм. и доп., вступающими в силу с 01.01.2014)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 19.05.1995 № 81-ФЗ «О государственных пособиях 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гражд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нам, имеющим детей»;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33" w:tooltip="Федеральный закон от 22.07.2008 N 123-ФЗ (ред. от 23.06.2014) &quot;Технический регламент о требованиях пожарной безопасности&quot; (с изм. и доп., вступ. в силу с 13.07.2014)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 22.07.2008 № 123-ФЗ «Технический регламент о требованиях пожарной безопасности»;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34" w:tooltip="Федеральный закон от 22.08.1995 N 151-ФЗ (ред. от 02.07.2013) &quot;Об аварийно-спасательных службах и статусе спасателей&quot;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 22.08.1995 № 151-ФЗ «Об аварийно-спасательных службах и статусе спасателей»;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35" w:tooltip="Федеральный закон от 29.12.2012 N 273-ФЗ (ред. от 31.12.2014) &quot;Об образовании в Российской Федерации&quot;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 29.12.2012 № 273-ФЗ «Об образовании в Российской Фед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рации»;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36" w:tooltip="Федеральный закон от 24.06.1998 N 89-ФЗ (ред. от 29.12.2014) &quot;Об отходах производства и потребления&quot; (с изм. и доп., вступ. в силу с 01.02.2015)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 24.06.1998 № 89-ФЗ «Об отходах производства и потребления»;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</w:t>
      </w:r>
      <w:hyperlink r:id="rId37" w:tooltip="Федеральный закон от 30.03.1999 N 52-ФЗ (ред. от 29.12.2014) &quot;О санитарно-эпидемиологическом благополучии населения&quot;{КонсультантПлюс}" w:history="1">
        <w:r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</w:t>
        </w:r>
      </w:hyperlink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 30.03.1999 № 52-ФЗ «О санитарно-эпидемиологическом благополучии населения».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3BA7" w:rsidRPr="00E53812" w:rsidRDefault="00BF3BA7" w:rsidP="00262EDA">
      <w:pPr>
        <w:pStyle w:val="ConsPlusNormal"/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Иные нормативные акты Российской Федерации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3BA7" w:rsidRPr="00E53812" w:rsidRDefault="005C0534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8" w:tooltip="Распоряжение Правительства РФ от 03.07.1996 N 1063-р (ред. от 23.06.2014) &lt;О Социальных нормативах и нормах&gt;{КонсультантПлюс}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 03.07.1996 № 1063-р                           (О Социальных нормативах и нормах);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39" w:tooltip="Распоряжение Правительства РФ от 19.10.1999 N 1683-р (ред. от 23.11.2009) &lt;О методике определения нормативной потребности субъектов РФ в объектах социальной инфраструктуры&gt;{КонсультантПлюс}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 19.10.1999 № 1683-р </w:t>
      </w:r>
      <w:r w:rsidR="00262EDA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(О методике определения нормативной потребности субъектов Российской Федерации в объектах социальной инфраструктуры);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0" w:tooltip="Распоряжение Правительства РФ от 25.05.2004 N 707-р (ред. от 04.11.2004) &lt;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 25.05.2004 № 707-р </w:t>
      </w:r>
      <w:r w:rsidR="00262EDA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(Об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риям с низкой либо с высокой плотностью населения);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1" w:tooltip="Постановление Правительства РФ от 29.10.2009 N 860 (ред. от 29.05.2013) &quot;О требованиях к обеспеченности автомобильных дорог общего пользования объектами дорожного сервиса, размещаемыми в границах полос отвода&quot; (вместе с &quot;Минимально необходимыми для обслуживани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 29.10.2009 № 860 </w:t>
      </w:r>
      <w:r w:rsidR="00262EDA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«О требованиях к обеспеченности автомобильных дорог общего пользования объектами дорожного сервиса, размещаемыми в границах полос отвода»;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2" w:tooltip="Постановление Правительства РФ от 02.09.2009 N 717 (ред. от 11.03.2011) &quot;О нормах отвода земель для размещения автомобильных дорог и (или) объектов дорожного сервиса&quot;{КонсультантПлюс}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 02.09.2009 № 717</w:t>
      </w:r>
      <w:r w:rsidR="00262EDA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нормах отвода земель для размещения автомобильных дорог и (или) объектов д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рожного сервиса»;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3" w:tooltip="Постановление Правительства РФ от 15.04.2014 N 296 &quot;Об утверждении государственной программы Российской Федерации &quot;Социальная поддержка граждан&quot;{КонсультантПлюс}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 15.04.2014 № 296 </w:t>
      </w:r>
      <w:r w:rsidR="00262EDA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«Об утверждении государственной программы Российской Федерации «Социальная поддержка граждан»;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4" w:tooltip="Приказ Минрегиона России от 27.12.2011 N 613 (ред. от 17.03.2014) &quot;Об утверждении Методических рекомендаций по разработке норм и правил по благоустройству территорий муниципальных образований&quot;{КонсультантПлюс}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регионального развития Российской Федерации от 27.12.2011 № 613 «Об утверждении Методических рекомендаций по разработке норм и правил по благоустройству территорий муниципальных образований»;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5" w:tooltip="Приказ Минтруда России от 17.04.2014 N 258н &quot;Об утверждении примерной номенклатуры организаций социального обслуживания&quot; (Зарегистрировано в Минюсте России 21.05.2014 N 32363){КонсультантПлюс}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труда и социальной защиты Российской Федерации от 17.04.2014 № 258н «Об утверждении примерной номенклатуры организаций соц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ального обслуживания»;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6" w:tooltip="Приказ Минздравсоцразвития России от 15.05.2012 N 543н &quot;Об утверждении Положения об организации оказания первичной медико-санитарной помощи взрослому населению&quot; (Зарегистрировано в Минюсте России 27.06.2012 N 24726){КонсультантПлюс}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здравоохранения и социального развития Российской Фед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рации от 15.05.2012 № 543н «Об утверждении Положения об организации оказания пе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вичной медико-санитарной помощи взрослому населению»;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7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образования и науки Российской Федерации от 30.08.2013 № 1014 «Об утверждении Порядка организации и осуществления образовательной 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деятельности по основным общеобразовательным программам – образовательным пр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граммам дошкольного образования»;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Ветеринарно-санитарные правила сбора, утилизации и уничтожения биологич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ских отходов;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8" w:tooltip="Приказ Минтранса РФ от 06.08.2008 N 126 &quot;Об утверждении Норм отвода земельных участков, необходимых для формирования полосы отвода железных дорог, а также норм расчета охранных зон железных дорог&quot; (Зарегистрировано в Минюсте РФ 02.09.2008 N 12203){КонсультантП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Приказ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транспорта Российской Федерации от 06.08.2008 № 126 «Об утверждении Норм отвода земельных участков, необходимых для формирования полосы отвода железных дорог, а также норм расчета охранных зон железных дорог».</w:t>
      </w:r>
    </w:p>
    <w:p w:rsidR="00BF3BA7" w:rsidRPr="00E53812" w:rsidRDefault="00BF3BA7" w:rsidP="00262E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3BA7" w:rsidRPr="00E53812" w:rsidRDefault="00BF3BA7" w:rsidP="00262EDA">
      <w:pPr>
        <w:pStyle w:val="ConsPlusNormal"/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Нормативные правовые акты Липецкой области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3BA7" w:rsidRPr="00E53812" w:rsidRDefault="00BF3BA7" w:rsidP="00262ED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Закон Липецкой области от 08.01.2003 г. № 33-ОЗ «Об охране окружающей среды Липецкой области»;</w:t>
      </w:r>
    </w:p>
    <w:p w:rsidR="00BF3BA7" w:rsidRPr="00E53812" w:rsidRDefault="00BF3BA7" w:rsidP="00262ED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Закон Липецкой области от 02.07. 2004 г. № 114-ОЗ «О наделении муниципальных образований Липецкой области статусом городского округа, муниципального района, городского и сельского поселения»;</w:t>
      </w:r>
    </w:p>
    <w:p w:rsidR="00BF3BA7" w:rsidRPr="00E53812" w:rsidRDefault="00BF3BA7" w:rsidP="00262ED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Закон Липецкой области от 23.09.2004 г. № 126-ОЗ «Об установлении границ м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ниципальных образований Липецкой области»;</w:t>
      </w:r>
    </w:p>
    <w:p w:rsidR="00BF3BA7" w:rsidRPr="00E53812" w:rsidRDefault="00BF3BA7" w:rsidP="00262ED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Закон Липецкой области от 25.12.2006 г. № 10-ОЗ «Стратегия социально-экономического развития Липецкой области на период до 2020 года»;</w:t>
      </w:r>
    </w:p>
    <w:p w:rsidR="00BF3BA7" w:rsidRPr="00E53812" w:rsidRDefault="00BF3BA7" w:rsidP="00262ED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Закон Липецкой области от 06.04.2007 г. № 34-ОЗ «О схеме территориального пл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нирования Липецкой области»;</w:t>
      </w:r>
    </w:p>
    <w:p w:rsidR="00BF3BA7" w:rsidRPr="00E53812" w:rsidRDefault="00BF3BA7" w:rsidP="00262ED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Закон Липецкой области от 01.12.2008 г. № 211-ОЗ «О правовом регулировании некоторых вопросов природопользования в Липецкой области»;</w:t>
      </w:r>
    </w:p>
    <w:p w:rsidR="00BF3BA7" w:rsidRPr="00E53812" w:rsidRDefault="00BF3BA7" w:rsidP="00262ED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Закон Липецкой области от 29.12.2012 г. № 108-ОЗ «О Программе социально-экономического развития Липецкой области на 2013 – 2017 годы»;</w:t>
      </w:r>
    </w:p>
    <w:p w:rsidR="00BF3BA7" w:rsidRPr="00E53812" w:rsidRDefault="00BF3BA7" w:rsidP="00262ED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Закон Липецкой области от 05.03.2015 № 370- ОЗ «О порядке подготовки, утве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ждения и изменения областных нормативов градостроительного проектирования в Л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пецкой области»;</w:t>
      </w:r>
    </w:p>
    <w:p w:rsidR="00BF3BA7" w:rsidRPr="00E53812" w:rsidRDefault="00BF3BA7" w:rsidP="00262ED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Государственная программа  Липецкой области «Обеспечение населения Липецкой области качественным жильем, социальной инфраструктурой и услугами ЖКХ», утве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р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жденная постановлением администрации Липецкой области от 13 декабря 2013 года № 588;</w:t>
      </w:r>
    </w:p>
    <w:p w:rsidR="00BF3BA7" w:rsidRPr="00E53812" w:rsidRDefault="00BF3BA7" w:rsidP="00262ED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Государственные программы Липецкой области, муниципальные программы, принятые в установленном порядке и реализуемые за счет средств бюджета области, мес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ных бюджетов, решений органов государственной власти, органов местного самоупра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в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ления, иных главных распорядителей средств соответствующих бюджетов предусма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т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ривающих создание объектов регионального значения, объектов межмуниципального значения, инвестиционных программ субъектов естественных монополий, организаций коммунального комплекса;</w:t>
      </w:r>
    </w:p>
    <w:p w:rsidR="00BF3BA7" w:rsidRPr="00E53812" w:rsidRDefault="00BF3BA7" w:rsidP="00262EDA">
      <w:pPr>
        <w:spacing w:after="0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</w:p>
    <w:p w:rsidR="00BF3BA7" w:rsidRPr="00E53812" w:rsidRDefault="00BF3BA7" w:rsidP="00262EDA">
      <w:pPr>
        <w:pStyle w:val="ConsPlusNormal"/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Нормативные правовые акты </w:t>
      </w:r>
      <w:proofErr w:type="spellStart"/>
      <w:r w:rsidR="00D13BAA"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Добринского</w:t>
      </w:r>
      <w:proofErr w:type="spellEnd"/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муниципального района</w:t>
      </w:r>
      <w:r w:rsidR="00262EDA"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BF3BA7" w:rsidRPr="00E53812" w:rsidRDefault="00B75C70" w:rsidP="00B75C70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/>
          <w:b/>
          <w:color w:val="000000" w:themeColor="text1"/>
          <w:sz w:val="26"/>
          <w:szCs w:val="26"/>
        </w:rPr>
        <w:t>Своды правил по проектированию и строительству (СП)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СП 42.13330.2011. Свод правил. Градостроительство. Планировка и застройка г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родских и сельских поселений. Актуализированная редакция СНиП 2.07.01-89*;</w:t>
      </w:r>
    </w:p>
    <w:p w:rsidR="00BF3BA7" w:rsidRPr="00E53812" w:rsidRDefault="00134774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35-106-2003. Расчет и размещение учреждений социального обслуживания п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жилых людей;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31.13330.2012. Свод правил. Водоснабжение. Наружные сети и сооружения. Актуализированная редакция СНиП 2.04.02-84*;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32.13330.2012. Свод правил. Канализация. Наружные сети и сооружения. Акт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ализированная редакция СНиП 2.04.03-85;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62.13330.2011. Свод правил. Газораспределительные системы. Актуализир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ванная редакция СНиП 42-01-2002;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50.13330.2012. Свод правил. Тепловая защита зданий. Актуализированная р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дакция СНиП 23-02-2003;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113.13330.2012. Свод правил. Стоянки автомобилей. Актуализированная р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дакция СНиП 21-02-99*;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34.13330.2012. Свод правил. Автомобильные дороги. Актуализированная р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дакция СНиП 2.05.02-85*;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39.13330.2012. Свод правил. Плотины из грунтовых материалов. Актуализир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ванная редакция СНиП 2.06.05-84*;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131.13330.2012. Свод правил. Строительная климатология. Актуализированная редакция СНиП 23-01-99*;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31-115-2006. Открытые плоскостные физкультурно-спортивные сооружения;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31-113-2004. Бассейны для плавания;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31-112-2004. Физкультурно-спортивные залы. Части 1 и 2;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59.13330.2012. Свод правил. Доступность зданий и сооружений для малом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бильных групп населения. Актуализированная редакция СНиП 35-01-2001;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35-101-2001. Проектирование зданий и сооружений с учетом доступности для маломобильных групп населения. Общие положения;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35-102-2001. Жилая среда с планировочными элементами, доступными инвал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дам;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31-102-99. Требования доступности общественных зданий и сооружений для инвалидов и других маломобильных посетителей;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35-103-2001. Общественные здания и сооружения, доступные маломобильным посетителям;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СП 54.13330.2011. Свод правил. Здания жилые многоквартирные. Актуализир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ванная редакция СНиП 31-01-2003.</w:t>
      </w:r>
    </w:p>
    <w:p w:rsidR="00BF3BA7" w:rsidRPr="00E53812" w:rsidRDefault="00BF3BA7" w:rsidP="00262E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Строительные нормы и правила (СНиП)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СНиП 2.07.01-89* Градостроительство. Планировка и застройка городских и сельских поселений;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Рекомендации по проектированию улиц и дорог городов и сельских поселений (с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ставлены к главе СНиП 2.07.01-89*);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СНиП 2.05.02-85. Автомобильные дороги;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СНиП 2.01.51-90. Инженерно-технические мероприятия гражданской обороны;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СНиП 2.06.15-85. Инженерная защита территории от затопления и подтопления;</w:t>
      </w:r>
    </w:p>
    <w:p w:rsidR="00BF3BA7" w:rsidRPr="00E53812" w:rsidRDefault="00BF3BA7" w:rsidP="00262EDA">
      <w:pPr>
        <w:pStyle w:val="ConsPlusNormal"/>
        <w:spacing w:line="276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СНиП 2.01.28-85. Полигоны по обезвреживанию и захоронению токсичных пр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мышленных отходов. Основные положения по проектированию.</w:t>
      </w:r>
    </w:p>
    <w:p w:rsidR="00BF3BA7" w:rsidRPr="00E53812" w:rsidRDefault="00BF3BA7" w:rsidP="00262E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A7" w:rsidRPr="00E53812" w:rsidRDefault="00BF3BA7" w:rsidP="00262EDA">
      <w:pPr>
        <w:pStyle w:val="ConsPlusNormal"/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Санитарно-эпидемиологические правила и нормативы (СанПиН)</w:t>
      </w:r>
    </w:p>
    <w:p w:rsidR="00BF3BA7" w:rsidRPr="00E53812" w:rsidRDefault="00BF3BA7" w:rsidP="00262EDA">
      <w:pPr>
        <w:pStyle w:val="ConsPlusNormal"/>
        <w:spacing w:line="276" w:lineRule="auto"/>
        <w:jc w:val="both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49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СанПиН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 2.4.1.3049-13 «Санитарно-эпидемиологические требования к устройству, содержанию и организации режима работы дошкольных образовательных организ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ций»;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50" w:tooltip="Постановление Главного государственного санитарного врача РФ от 29.12.2010 N 189 (ред. от 25.12.2013) &quot;Об утверждении СанПиН 2.4.2.2821-10 &quot;Санитарно-эпидемиологические требования к условиям и организации обучения в общеобразовательных учреждениях&quot; (вместе с &quot;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СанПиН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 2.4.2.2821-10 «Санитарно-эпидемиологические требования к условиям и организации обучения в общеобразовательных учреждениях»;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51" w:tooltip="Постановление Главного государственного санитарного врача РФ от 18.05.2010 N 58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СанПиН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 2.1.3.2630-10 «Санитарно-эпидемиологические требования к организациям, осуществляющим медицинскую деятельность»;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52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СанПиН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 2.2.1/2.1.1.1200-03 «Санитарно-защитные зоны и санитарная классифик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ция предприятий, сооружений и иных объектов»;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53" w:tooltip="Постановление Главного государственного санитарного врача РФ от 17.05.2001 N 14 &quot;О введении в действие санитарных правил&quot; (вместе с &quot;СанПиН 2.1.6.1032-01. 2.1.6. Атмосферный воздух и воздух закрытых помещений, санитарная охрана воздуха. Гигиенические требовани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СанПиН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 2.1.6.1032-01 «Гигиенические требования к обеспечению качества атм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сферного воздуха населенных мест»;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54" w:tooltip="Постановление Главного государственного санитарного врача РФ от 09.06.2003 N 135 (ред. от 19.12.2007) &quot;О введении в действие Санитарных правил и нормативов - СанПиН 2.1.8./2.2.4.1383-03&quot; (вместе с &quot;СанПиН 2.1.8/2.2.4.1383-03. 2.1.8. Физические факторы окружающ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СанПиН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 2.1.8/2.2.4.1383-03 «Гигиенические требования к размещению и эксплуатации передающих радиотехнических объектов»;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55" w:tooltip="Постановление Главного государственного санитарного врача РФ от 13.03.2003 N 18 &quot;О введении в действие Санитарных правил и нормативов СанПиН 2.1.8/2.2.4.1190-03&quot; (вместе с &quot;СанПиН 2.1.8/2.2.4.1190-03. 2.1.8. Физические факторы окружающей природной среды. 2.2.4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СанПиН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 2.1.8/2.2.4.1190-03. «Гигиенические требования к размещению и эксплуатации средств сухопутной подвижной радиосвязи»;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56" w:tooltip="Постановление Главного государственного санитарного врача РФ от 30.05.2001 N 16 &quot;О введении в действие санитарных правил&quot; (вместе с &quot;СП 2.1.7.1038-01. 2.1.7. Почва, очистка населенных мест, отходы производства и потребления, санитарная охрана почвы. Гигиеничес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СП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 2.1.7.1038-01 «Гигиенические требования к устройству и содержанию полиг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нов для твердых бытовых отходов».</w:t>
      </w:r>
    </w:p>
    <w:p w:rsidR="00BF3BA7" w:rsidRPr="00E53812" w:rsidRDefault="00BF3BA7" w:rsidP="00262E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3BA7" w:rsidRPr="00E53812" w:rsidRDefault="00BF3BA7" w:rsidP="00262EDA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Государственные стандарты (ГОСТ)</w:t>
      </w:r>
    </w:p>
    <w:p w:rsidR="00BF3BA7" w:rsidRPr="00E53812" w:rsidRDefault="00BF3BA7" w:rsidP="00262EDA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ГОСТ </w:t>
      </w:r>
      <w:proofErr w:type="gramStart"/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52498-2005 Национальный стандарт Российской Федерации Социальное обслуживание населения. Классификация учреждений социального обслуживания;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57" w:tooltip="&quot;ГОСТ 30772-2001. Межгосударственный стандарт. Ресурсосбережение. Обращение с отходами. Термины и определения&quot; (введен Постановлением Госстандарта России от 28.12.2001 N 607-ст){КонсультантПлюс}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ГОСТ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30772-2001. Межгосударственный стандарт. Ресурсосбережение. Обращение с отходами. Термины и определения;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ГОСТ </w:t>
      </w:r>
      <w:proofErr w:type="gramStart"/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55528-2013 Национальный стандарт Российской Федерации. Состав и содержание научно-проектной документации по сохранению объектов культурного насл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дия. Памятники истории и культуры. Общие требования.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A7" w:rsidRPr="00E53812" w:rsidRDefault="00BF3BA7" w:rsidP="00262EDA">
      <w:pPr>
        <w:pStyle w:val="ConsPlusNormal"/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Нормы пожарной безопасности (НПБ)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НПБ 101-95 Нормы проектирования объектов пожарной охраны.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3BA7" w:rsidRPr="00E53812" w:rsidRDefault="00BF3BA7" w:rsidP="00262EDA">
      <w:pPr>
        <w:pStyle w:val="ConsPlusNormal"/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Санитарные нормы (СН)</w:t>
      </w:r>
    </w:p>
    <w:p w:rsidR="00BF3BA7" w:rsidRPr="00E53812" w:rsidRDefault="005C0534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r:id="rId58" w:tooltip="&quot;СН 2.2.4/2.1.8.562-96. 2.2.4. Физические факторы производственной среды. 2.1.8. Физические факторы окружающей природной среды. Шум на рабочих местах, в помещениях жилых, общественных зданий и на территории жилой застройки. Санитарные нормы&quot; (утв. Постановлени" w:history="1">
        <w:r w:rsidR="00BF3BA7" w:rsidRPr="00E53812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СН</w:t>
        </w:r>
      </w:hyperlink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 2.2.4/2.1.8.562-96 «Шум на рабочих местах, в помещениях жилых, обществе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BF3BA7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ных зданий и на территории жилой застройки. Санитарные нормы».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3BA7" w:rsidRPr="00E53812" w:rsidRDefault="00BF3BA7" w:rsidP="00262EDA">
      <w:pPr>
        <w:pStyle w:val="ConsPlusNormal"/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Ведомственные строительные нормы (ВСН)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ВСН 56-78. Инструкция по проектированию станций и узлов на железных дорогах Союза ССР.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3BA7" w:rsidRPr="00E53812" w:rsidRDefault="00BF3BA7" w:rsidP="00262EDA">
      <w:pPr>
        <w:pStyle w:val="ConsPlusNormal"/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Руководящие документы системы нормативных документов в строительстве (РДС)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center"/>
        <w:outlineLvl w:val="3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3BA7" w:rsidRPr="00E53812" w:rsidRDefault="00BF3BA7" w:rsidP="00262ED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color w:val="000000" w:themeColor="text1"/>
          <w:sz w:val="26"/>
          <w:szCs w:val="26"/>
        </w:rPr>
        <w:t>РДС 35-201-99. Порядок реализации требований доступности для инвалидов к об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ъ</w:t>
      </w:r>
      <w:r w:rsidRPr="00E53812">
        <w:rPr>
          <w:rFonts w:ascii="Times New Roman" w:hAnsi="Times New Roman"/>
          <w:color w:val="000000" w:themeColor="text1"/>
          <w:sz w:val="26"/>
          <w:szCs w:val="26"/>
        </w:rPr>
        <w:t>ектам социальной инфраструктуры.</w:t>
      </w:r>
    </w:p>
    <w:p w:rsidR="00B75C70" w:rsidRPr="00E53812" w:rsidRDefault="00B75C70" w:rsidP="00B75C70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B75C70" w:rsidRPr="00E53812" w:rsidRDefault="00B75C70" w:rsidP="00B75C70">
      <w:pPr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Нормативные правовые акты сельского поселения </w:t>
      </w:r>
      <w:proofErr w:type="spellStart"/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Каверинский</w:t>
      </w:r>
      <w:proofErr w:type="spellEnd"/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                        </w:t>
      </w:r>
      <w:proofErr w:type="spellStart"/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Добринского</w:t>
      </w:r>
      <w:proofErr w:type="spellEnd"/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муниципального района</w:t>
      </w:r>
    </w:p>
    <w:p w:rsidR="00766E99" w:rsidRDefault="00766E99" w:rsidP="00766E99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</w:p>
    <w:p w:rsidR="00766E99" w:rsidRPr="008B1044" w:rsidRDefault="00766E99" w:rsidP="00766E99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«Стратегия социально-экономического развития сельского поселения </w:t>
      </w:r>
      <w:r w:rsidR="00201634"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</w:t>
      </w:r>
      <w:proofErr w:type="spellStart"/>
      <w:r w:rsidR="00201634" w:rsidRPr="008B1044">
        <w:rPr>
          <w:rFonts w:ascii="Times New Roman" w:hAnsi="Times New Roman"/>
          <w:color w:val="000000" w:themeColor="text1"/>
          <w:sz w:val="26"/>
          <w:szCs w:val="26"/>
        </w:rPr>
        <w:t>Каверинс</w:t>
      </w:r>
      <w:r w:rsidRPr="008B1044">
        <w:rPr>
          <w:rFonts w:ascii="Times New Roman" w:hAnsi="Times New Roman"/>
          <w:color w:val="000000" w:themeColor="text1"/>
          <w:sz w:val="26"/>
          <w:szCs w:val="26"/>
        </w:rPr>
        <w:t>кий</w:t>
      </w:r>
      <w:proofErr w:type="spellEnd"/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на период до 2020 года» (утв. решением Совета депутатов сельского                       № 140 – </w:t>
      </w:r>
      <w:proofErr w:type="spellStart"/>
      <w:r w:rsidRPr="008B1044">
        <w:rPr>
          <w:rFonts w:ascii="Times New Roman" w:hAnsi="Times New Roman"/>
          <w:color w:val="000000" w:themeColor="text1"/>
          <w:sz w:val="26"/>
          <w:szCs w:val="26"/>
        </w:rPr>
        <w:t>рс</w:t>
      </w:r>
      <w:proofErr w:type="spellEnd"/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от 29.06.2009 г.).</w:t>
      </w:r>
    </w:p>
    <w:p w:rsidR="00766E99" w:rsidRPr="008B1044" w:rsidRDefault="00766E99" w:rsidP="00766E99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         «Программа социально-экономического развития сельского поселения </w:t>
      </w:r>
      <w:r w:rsidR="00201634"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</w:t>
      </w:r>
      <w:proofErr w:type="spellStart"/>
      <w:r w:rsidR="00201634" w:rsidRPr="008B1044">
        <w:rPr>
          <w:rFonts w:ascii="Times New Roman" w:hAnsi="Times New Roman"/>
          <w:color w:val="000000" w:themeColor="text1"/>
          <w:sz w:val="26"/>
          <w:szCs w:val="26"/>
        </w:rPr>
        <w:t>Каверинс</w:t>
      </w:r>
      <w:r w:rsidRPr="008B1044">
        <w:rPr>
          <w:rFonts w:ascii="Times New Roman" w:hAnsi="Times New Roman"/>
          <w:color w:val="000000" w:themeColor="text1"/>
          <w:sz w:val="26"/>
          <w:szCs w:val="26"/>
        </w:rPr>
        <w:t>кий</w:t>
      </w:r>
      <w:proofErr w:type="spellEnd"/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на 2013 – 2017 годы» (утв. решением Совета депутатов сельского                 № 115 – </w:t>
      </w:r>
      <w:proofErr w:type="spellStart"/>
      <w:r w:rsidRPr="008B1044">
        <w:rPr>
          <w:rFonts w:ascii="Times New Roman" w:hAnsi="Times New Roman"/>
          <w:color w:val="000000" w:themeColor="text1"/>
          <w:sz w:val="26"/>
          <w:szCs w:val="26"/>
        </w:rPr>
        <w:t>рс</w:t>
      </w:r>
      <w:proofErr w:type="spellEnd"/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от 04.07.2013 г.).</w:t>
      </w:r>
    </w:p>
    <w:p w:rsidR="00B75C70" w:rsidRPr="008B1044" w:rsidRDefault="00B75C70" w:rsidP="00B75C70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        Генеральный план </w:t>
      </w:r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</w:t>
      </w:r>
      <w:proofErr w:type="spellStart"/>
      <w:r w:rsidRPr="008B1044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                                                   </w:t>
      </w:r>
      <w:proofErr w:type="spellStart"/>
      <w:r w:rsidRPr="008B1044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</w:t>
      </w:r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(утв. решением Совета депутатов сельского   </w:t>
      </w:r>
      <w:r w:rsidR="008B1044">
        <w:rPr>
          <w:rFonts w:ascii="Times New Roman" w:hAnsi="Times New Roman"/>
          <w:color w:val="000000" w:themeColor="text1"/>
          <w:sz w:val="26"/>
          <w:szCs w:val="26"/>
        </w:rPr>
        <w:t xml:space="preserve">                 </w:t>
      </w:r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№ 146 </w:t>
      </w:r>
      <w:r w:rsidRPr="008B1044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8B1044">
        <w:rPr>
          <w:rFonts w:ascii="Times New Roman" w:hAnsi="Times New Roman"/>
          <w:color w:val="000000" w:themeColor="text1"/>
          <w:sz w:val="26"/>
          <w:szCs w:val="26"/>
        </w:rPr>
        <w:t>рс</w:t>
      </w:r>
      <w:proofErr w:type="spellEnd"/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от </w:t>
      </w:r>
      <w:r w:rsidRPr="008B1044">
        <w:rPr>
          <w:rFonts w:ascii="Times New Roman" w:hAnsi="Times New Roman"/>
          <w:color w:val="000000" w:themeColor="text1"/>
          <w:sz w:val="26"/>
          <w:szCs w:val="26"/>
        </w:rPr>
        <w:t>04.06.2014 г.</w:t>
      </w:r>
      <w:r w:rsidRPr="008B1044">
        <w:rPr>
          <w:rFonts w:ascii="Times New Roman" w:hAnsi="Times New Roman"/>
          <w:color w:val="000000" w:themeColor="text1"/>
          <w:sz w:val="26"/>
          <w:szCs w:val="26"/>
        </w:rPr>
        <w:t>).</w:t>
      </w:r>
    </w:p>
    <w:p w:rsidR="00B75C70" w:rsidRPr="008B1044" w:rsidRDefault="00B75C70" w:rsidP="00B75C70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          </w:t>
      </w:r>
      <w:r w:rsidRPr="008B1044">
        <w:rPr>
          <w:rFonts w:ascii="Times New Roman" w:eastAsia="Times New Roman" w:hAnsi="Times New Roman"/>
          <w:color w:val="000000" w:themeColor="text1"/>
          <w:sz w:val="26"/>
          <w:szCs w:val="26"/>
        </w:rPr>
        <w:t>Правил</w:t>
      </w:r>
      <w:r w:rsidRPr="008B1044">
        <w:rPr>
          <w:rFonts w:ascii="Times New Roman" w:eastAsia="Times New Roman" w:hAnsi="Times New Roman"/>
          <w:color w:val="000000" w:themeColor="text1"/>
          <w:sz w:val="26"/>
          <w:szCs w:val="26"/>
        </w:rPr>
        <w:t>а</w:t>
      </w:r>
      <w:r w:rsidRPr="008B1044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 землепользования и застройки сельского</w:t>
      </w:r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spellStart"/>
      <w:r w:rsidRPr="008B1044">
        <w:rPr>
          <w:rFonts w:ascii="Times New Roman" w:hAnsi="Times New Roman"/>
          <w:color w:val="000000" w:themeColor="text1"/>
          <w:sz w:val="26"/>
          <w:szCs w:val="26"/>
        </w:rPr>
        <w:t>Каверинский</w:t>
      </w:r>
      <w:proofErr w:type="spellEnd"/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                                                   </w:t>
      </w:r>
      <w:proofErr w:type="spellStart"/>
      <w:r w:rsidRPr="008B1044">
        <w:rPr>
          <w:rFonts w:ascii="Times New Roman" w:hAnsi="Times New Roman"/>
          <w:color w:val="000000" w:themeColor="text1"/>
          <w:sz w:val="26"/>
          <w:szCs w:val="26"/>
        </w:rPr>
        <w:t>Добринского</w:t>
      </w:r>
      <w:proofErr w:type="spellEnd"/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 (утв. решением Совета депутатов сельского   </w:t>
      </w:r>
      <w:r w:rsidR="008B1044">
        <w:rPr>
          <w:rFonts w:ascii="Times New Roman" w:hAnsi="Times New Roman"/>
          <w:color w:val="000000" w:themeColor="text1"/>
          <w:sz w:val="26"/>
          <w:szCs w:val="26"/>
        </w:rPr>
        <w:t xml:space="preserve">                  </w:t>
      </w:r>
      <w:r w:rsidRPr="008B1044">
        <w:rPr>
          <w:rFonts w:ascii="Times New Roman" w:hAnsi="Times New Roman"/>
          <w:color w:val="000000" w:themeColor="text1"/>
          <w:sz w:val="26"/>
          <w:szCs w:val="26"/>
        </w:rPr>
        <w:t>№ 147</w:t>
      </w:r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– </w:t>
      </w:r>
      <w:proofErr w:type="spellStart"/>
      <w:r w:rsidRPr="008B1044">
        <w:rPr>
          <w:rFonts w:ascii="Times New Roman" w:hAnsi="Times New Roman"/>
          <w:color w:val="000000" w:themeColor="text1"/>
          <w:sz w:val="26"/>
          <w:szCs w:val="26"/>
        </w:rPr>
        <w:t>рс</w:t>
      </w:r>
      <w:proofErr w:type="spellEnd"/>
      <w:r w:rsidRPr="008B1044">
        <w:rPr>
          <w:rFonts w:ascii="Times New Roman" w:hAnsi="Times New Roman"/>
          <w:color w:val="000000" w:themeColor="text1"/>
          <w:sz w:val="26"/>
          <w:szCs w:val="26"/>
        </w:rPr>
        <w:t xml:space="preserve"> от 04.06.2014 г.).</w:t>
      </w:r>
    </w:p>
    <w:p w:rsidR="00BF3BA7" w:rsidRPr="00E53812" w:rsidRDefault="00BF3BA7" w:rsidP="00766E99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Правила и область применения расчетных показателей, содержащихся </w:t>
      </w:r>
      <w:r w:rsidR="005A3FBD" w:rsidRPr="00E538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  <w:r w:rsidRPr="00E53812">
        <w:rPr>
          <w:rFonts w:ascii="Times New Roman" w:hAnsi="Times New Roman"/>
          <w:b/>
          <w:color w:val="000000" w:themeColor="text1"/>
          <w:sz w:val="26"/>
          <w:szCs w:val="26"/>
        </w:rPr>
        <w:t>в основной части нормативов градостроительного проектирования</w:t>
      </w:r>
    </w:p>
    <w:p w:rsidR="00BF3BA7" w:rsidRPr="00E53812" w:rsidRDefault="00BF3BA7" w:rsidP="00262EDA">
      <w:pPr>
        <w:widowControl w:val="0"/>
        <w:suppressAutoHyphens/>
        <w:spacing w:after="0"/>
        <w:ind w:firstLine="567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области, устано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ленные в местных нормативах градостроительного проектирования, применяются при внесении изменений в схему территориального планирования муниципального ра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она, </w:t>
      </w:r>
      <w:r w:rsidR="000F73D6"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генеральные планы поселений (ГП поселения), документацию по планировке те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ритории (ДППТ), правила землепользования и застройки</w:t>
      </w:r>
      <w:proofErr w:type="gramEnd"/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муниципальных образований (ПЗЗ).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Утвержденные местные нормативы градостроительного проектирования подлежат применению: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органами государственной власти Липецкой области при осуществлении ими </w:t>
      </w:r>
      <w:proofErr w:type="gramStart"/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соблюдением органами местного самоуправления законодательства о град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строительной деятельности;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социально-экономическим условиям на территории при принятии решений о развитии з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строенных территорий муниципальных образований;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- разработчиками градостроительной документации, заказчиками градостроител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ной документации и иными заинтересованными лицами при оценке качества градостр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ительной документации в плане соответствия ее решений целям повышения качества жизни населения.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Расчетные показатели минимально допустимого уровня обеспеченности объектами местного значения населения муниципального образования, установленные местными нормативами градостроительного проектирования муниципального образования Липе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ц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кой области, </w:t>
      </w:r>
      <w:r w:rsidRPr="00E53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 могут быть ниже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предельных значений расчетных показателей мин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мально допустимого уровня обеспеченности объектами местного значения населения муниципальных образований Липецкой области, установленных региональными норм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тивами градостроительного проектирования Липецкой области.</w:t>
      </w:r>
      <w:proofErr w:type="gramEnd"/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внесения изменений в региональные нормативы градостроительного пр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ектирования Липецкой области, в результате которых предельные значения расчетных показателей минимально допустимого уровня обеспеченности объектами местного зн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чения населения муниципальных образований Липецкой области станут выше расче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ных показателей минимально допустимого уровня обеспеченности объектами местного значения населения муниципального образования, установленных местными нормат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вами градостроительного проектирования, применению подлежат расчетные показатели региональных нормативов градостроительного проектирования Липецкой области с</w:t>
      </w:r>
      <w:proofErr w:type="gramEnd"/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учетом требований федерального законодательства.</w:t>
      </w:r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Расчетные показатели максимально допустимого уровня территориальной досту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ности объектов местного значения для населения муниципального образования, уст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новленные местными нормативами градостроительного проектирования муниципальн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го образования Липецкой области,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области, уст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новленных региональными нормативами градостроительного проектирования Липецкой области.</w:t>
      </w:r>
      <w:proofErr w:type="gramEnd"/>
    </w:p>
    <w:p w:rsidR="00BF3BA7" w:rsidRPr="00E53812" w:rsidRDefault="00BF3BA7" w:rsidP="00262ED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внесения изменений в региональные нормативы градостроительного пр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ектирования Липецкой области,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образования, установленных местными нормативами градостроительного проектирования, примен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нию подлежат расчетные показатели региональных нормативов градостроительного</w:t>
      </w:r>
      <w:proofErr w:type="gramEnd"/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проектирования (РНГП) Липецкой области с учетом требований федерального закон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E53812">
        <w:rPr>
          <w:rFonts w:ascii="Times New Roman" w:hAnsi="Times New Roman" w:cs="Times New Roman"/>
          <w:color w:val="000000" w:themeColor="text1"/>
          <w:sz w:val="26"/>
          <w:szCs w:val="26"/>
        </w:rPr>
        <w:t>дательства.</w:t>
      </w:r>
    </w:p>
    <w:p w:rsidR="00BF3BA7" w:rsidRPr="00E53812" w:rsidRDefault="005525B6" w:rsidP="00262EDA">
      <w:pPr>
        <w:ind w:firstLine="36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53812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BF3BA7" w:rsidRPr="00E53812" w:rsidRDefault="00BF3BA7" w:rsidP="00262EDA">
      <w:pPr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sectPr w:rsidR="00BF3BA7" w:rsidRPr="00E53812" w:rsidSect="00A12B6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1"/>
    <w:rsid w:val="00000792"/>
    <w:rsid w:val="00012DBD"/>
    <w:rsid w:val="00017285"/>
    <w:rsid w:val="000239EF"/>
    <w:rsid w:val="00025781"/>
    <w:rsid w:val="00030012"/>
    <w:rsid w:val="0003741D"/>
    <w:rsid w:val="000400A3"/>
    <w:rsid w:val="000458E3"/>
    <w:rsid w:val="00047385"/>
    <w:rsid w:val="00051BD3"/>
    <w:rsid w:val="00062C89"/>
    <w:rsid w:val="00076B51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76CF8"/>
    <w:rsid w:val="0018426C"/>
    <w:rsid w:val="001A5095"/>
    <w:rsid w:val="001A6FF3"/>
    <w:rsid w:val="001B0F18"/>
    <w:rsid w:val="001B5F5D"/>
    <w:rsid w:val="001C4AD9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5649"/>
    <w:rsid w:val="00255EF5"/>
    <w:rsid w:val="00262EDA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311A"/>
    <w:rsid w:val="00387259"/>
    <w:rsid w:val="003B4699"/>
    <w:rsid w:val="003B5B0F"/>
    <w:rsid w:val="003C0ECA"/>
    <w:rsid w:val="003C65ED"/>
    <w:rsid w:val="003C7301"/>
    <w:rsid w:val="003C794E"/>
    <w:rsid w:val="003D0E54"/>
    <w:rsid w:val="003D0EAE"/>
    <w:rsid w:val="003D341E"/>
    <w:rsid w:val="003D4E31"/>
    <w:rsid w:val="003D7102"/>
    <w:rsid w:val="003E3096"/>
    <w:rsid w:val="003E50FF"/>
    <w:rsid w:val="003E6AC5"/>
    <w:rsid w:val="003F791D"/>
    <w:rsid w:val="0040101B"/>
    <w:rsid w:val="00402D81"/>
    <w:rsid w:val="00413E1C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639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75808"/>
    <w:rsid w:val="005800E3"/>
    <w:rsid w:val="00580ED6"/>
    <w:rsid w:val="005852CD"/>
    <w:rsid w:val="00590612"/>
    <w:rsid w:val="00591F46"/>
    <w:rsid w:val="00593DB8"/>
    <w:rsid w:val="00596641"/>
    <w:rsid w:val="005A36A6"/>
    <w:rsid w:val="005A3FBD"/>
    <w:rsid w:val="005A6BF2"/>
    <w:rsid w:val="005A6C66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10B02"/>
    <w:rsid w:val="00617C50"/>
    <w:rsid w:val="00620032"/>
    <w:rsid w:val="00620356"/>
    <w:rsid w:val="00621FFD"/>
    <w:rsid w:val="00640568"/>
    <w:rsid w:val="00640DF5"/>
    <w:rsid w:val="00650868"/>
    <w:rsid w:val="00654E81"/>
    <w:rsid w:val="00656A34"/>
    <w:rsid w:val="0065779B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57EF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2919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F0F1D"/>
    <w:rsid w:val="008F40ED"/>
    <w:rsid w:val="008F6380"/>
    <w:rsid w:val="00905281"/>
    <w:rsid w:val="0091129C"/>
    <w:rsid w:val="009164AF"/>
    <w:rsid w:val="0092266E"/>
    <w:rsid w:val="009448F2"/>
    <w:rsid w:val="00945369"/>
    <w:rsid w:val="00950262"/>
    <w:rsid w:val="00955D3A"/>
    <w:rsid w:val="00955DA2"/>
    <w:rsid w:val="00961947"/>
    <w:rsid w:val="009741F5"/>
    <w:rsid w:val="00976303"/>
    <w:rsid w:val="00976541"/>
    <w:rsid w:val="00976DD7"/>
    <w:rsid w:val="00983EE1"/>
    <w:rsid w:val="0098792C"/>
    <w:rsid w:val="009A16A9"/>
    <w:rsid w:val="009B1E0F"/>
    <w:rsid w:val="009B51CF"/>
    <w:rsid w:val="009C4206"/>
    <w:rsid w:val="009C4F34"/>
    <w:rsid w:val="009E00D7"/>
    <w:rsid w:val="009E0CAB"/>
    <w:rsid w:val="009E315F"/>
    <w:rsid w:val="009E3747"/>
    <w:rsid w:val="009E415B"/>
    <w:rsid w:val="009E72FD"/>
    <w:rsid w:val="009F6553"/>
    <w:rsid w:val="009F6757"/>
    <w:rsid w:val="009F6BD6"/>
    <w:rsid w:val="009F7386"/>
    <w:rsid w:val="009F7528"/>
    <w:rsid w:val="009F7644"/>
    <w:rsid w:val="00A025DE"/>
    <w:rsid w:val="00A12537"/>
    <w:rsid w:val="00A12B62"/>
    <w:rsid w:val="00A1351D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48E1"/>
    <w:rsid w:val="00AE4C34"/>
    <w:rsid w:val="00AF1B92"/>
    <w:rsid w:val="00AF1F32"/>
    <w:rsid w:val="00AF76F8"/>
    <w:rsid w:val="00B06ED0"/>
    <w:rsid w:val="00B15084"/>
    <w:rsid w:val="00B164DA"/>
    <w:rsid w:val="00B25A0C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74C77"/>
    <w:rsid w:val="00B75C70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6461"/>
    <w:rsid w:val="00BD4607"/>
    <w:rsid w:val="00BE11F8"/>
    <w:rsid w:val="00BF3BA7"/>
    <w:rsid w:val="00BF3F39"/>
    <w:rsid w:val="00BF6C93"/>
    <w:rsid w:val="00C00A9E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A4FCE"/>
    <w:rsid w:val="00CA629F"/>
    <w:rsid w:val="00CB1490"/>
    <w:rsid w:val="00CB4B1E"/>
    <w:rsid w:val="00CB6739"/>
    <w:rsid w:val="00CB7CD0"/>
    <w:rsid w:val="00CC6DE5"/>
    <w:rsid w:val="00CD2243"/>
    <w:rsid w:val="00CD2262"/>
    <w:rsid w:val="00CD291F"/>
    <w:rsid w:val="00CD7E81"/>
    <w:rsid w:val="00CE4DC0"/>
    <w:rsid w:val="00CE7CDD"/>
    <w:rsid w:val="00CE7D80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3132"/>
    <w:rsid w:val="00D53A9C"/>
    <w:rsid w:val="00D53F95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61621"/>
    <w:rsid w:val="00E647A9"/>
    <w:rsid w:val="00E65FB2"/>
    <w:rsid w:val="00E70B79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B5A85"/>
    <w:rsid w:val="00EB6982"/>
    <w:rsid w:val="00EC4E16"/>
    <w:rsid w:val="00ED2654"/>
    <w:rsid w:val="00ED6C25"/>
    <w:rsid w:val="00EE1D0C"/>
    <w:rsid w:val="00EE7096"/>
    <w:rsid w:val="00EF04A6"/>
    <w:rsid w:val="00F002BB"/>
    <w:rsid w:val="00F023C5"/>
    <w:rsid w:val="00F04365"/>
    <w:rsid w:val="00F07552"/>
    <w:rsid w:val="00F100F1"/>
    <w:rsid w:val="00F11802"/>
    <w:rsid w:val="00F169CB"/>
    <w:rsid w:val="00F203F3"/>
    <w:rsid w:val="00F2523E"/>
    <w:rsid w:val="00F27134"/>
    <w:rsid w:val="00F32E93"/>
    <w:rsid w:val="00F35D1B"/>
    <w:rsid w:val="00F375C8"/>
    <w:rsid w:val="00F422D0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78FB"/>
    <w:rsid w:val="00FF266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6612F33C52406EFC5F0AEBA2ED64559100616218FA70610DEC1AD5C43CE919B3C903F9EA39ECFFW5K0E" TargetMode="External"/><Relationship Id="rId18" Type="http://schemas.openxmlformats.org/officeDocument/2006/relationships/hyperlink" Target="consultantplus://offline/ref=0E6612F33C52406EFC5F0AEBA2ED64559100616218FA70610DEC1AD5C43CE919B3C903F9EA39ECF8W5K4E" TargetMode="External"/><Relationship Id="rId26" Type="http://schemas.openxmlformats.org/officeDocument/2006/relationships/hyperlink" Target="consultantplus://offline/ref=0E6612F33C52406EFC5F0AEBA2ED6455910063691BFC70610DEC1AD5C4W3KCE" TargetMode="External"/><Relationship Id="rId39" Type="http://schemas.openxmlformats.org/officeDocument/2006/relationships/hyperlink" Target="consultantplus://offline/ref=0E6612F33C52406EFC5F0AEBA2ED6455910667601FFD70610DEC1AD5C4W3KCE" TargetMode="External"/><Relationship Id="rId21" Type="http://schemas.openxmlformats.org/officeDocument/2006/relationships/hyperlink" Target="consultantplus://offline/ref=0E6612F33C52406EFC5F0AEBA2ED64559101676218F970610DEC1AD5C4W3KCE" TargetMode="External"/><Relationship Id="rId34" Type="http://schemas.openxmlformats.org/officeDocument/2006/relationships/hyperlink" Target="consultantplus://offline/ref=0E6612F33C52406EFC5F0AEBA2ED6455910369661FFF70610DEC1AD5C4W3KCE" TargetMode="External"/><Relationship Id="rId42" Type="http://schemas.openxmlformats.org/officeDocument/2006/relationships/hyperlink" Target="consultantplus://offline/ref=0E6612F33C52406EFC5F0AEBA2ED6455910660661BF270610DEC1AD5C4W3KCE" TargetMode="External"/><Relationship Id="rId47" Type="http://schemas.openxmlformats.org/officeDocument/2006/relationships/hyperlink" Target="consultantplus://offline/ref=0E6612F33C52406EFC5F0AEBA2ED64559102636612FC70610DEC1AD5C4W3KCE" TargetMode="External"/><Relationship Id="rId50" Type="http://schemas.openxmlformats.org/officeDocument/2006/relationships/hyperlink" Target="consultantplus://offline/ref=DA0BB10B358C567FD6C08B2690EA003E3BB37D24A800F583A9D92DA5BF3D9B4E1842B1256275323FX2K4E" TargetMode="External"/><Relationship Id="rId55" Type="http://schemas.openxmlformats.org/officeDocument/2006/relationships/hyperlink" Target="consultantplus://offline/ref=DA0BB10B358C567FD6C08B2690EA003E3EB4782BAF09A889A18021A7B832C4591F0BBD24627533X3KBE" TargetMode="External"/><Relationship Id="rId7" Type="http://schemas.openxmlformats.org/officeDocument/2006/relationships/hyperlink" Target="http://base.garant.ru/12112084/1/" TargetMode="External"/><Relationship Id="rId12" Type="http://schemas.openxmlformats.org/officeDocument/2006/relationships/hyperlink" Target="consultantplus://offline/ref=0E6612F33C52406EFC5F0AEBA2ED64559100616218FA70610DEC1AD5C43CE919B3C903F9EA39ECFFW5K1E" TargetMode="External"/><Relationship Id="rId17" Type="http://schemas.openxmlformats.org/officeDocument/2006/relationships/hyperlink" Target="consultantplus://offline/ref=0E6612F33C52406EFC5F0AEBA2ED6455910061611EF370610DEC1AD5C4W3KCE" TargetMode="External"/><Relationship Id="rId25" Type="http://schemas.openxmlformats.org/officeDocument/2006/relationships/hyperlink" Target="consultantplus://offline/ref=0E6612F33C52406EFC5F0AEBA2ED6455910167621AFC70610DEC1AD5C4W3KCE" TargetMode="External"/><Relationship Id="rId33" Type="http://schemas.openxmlformats.org/officeDocument/2006/relationships/hyperlink" Target="consultantplus://offline/ref=0E6612F33C52406EFC5F0AEBA2ED64559102686019F370610DEC1AD5C4W3KCE" TargetMode="External"/><Relationship Id="rId38" Type="http://schemas.openxmlformats.org/officeDocument/2006/relationships/hyperlink" Target="consultantplus://offline/ref=0E6612F33C52406EFC5F0AEBA2ED6455910165691CF370610DEC1AD5C4W3KCE" TargetMode="External"/><Relationship Id="rId46" Type="http://schemas.openxmlformats.org/officeDocument/2006/relationships/hyperlink" Target="consultantplus://offline/ref=0E6612F33C52406EFC5F0AEBA2ED6455910463601CFA70610DEC1AD5C4W3KCE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6612F33C52406EFC5F0AEBA2ED64559100616218FA70610DEC1AD5C43CE919B3C903F9EA39ECFFW5K0E" TargetMode="External"/><Relationship Id="rId20" Type="http://schemas.openxmlformats.org/officeDocument/2006/relationships/hyperlink" Target="consultantplus://offline/ref=0E6612F33C52406EFC5F0AEBA2ED6455910169631DFB70610DEC1AD5C4W3KCE" TargetMode="External"/><Relationship Id="rId29" Type="http://schemas.openxmlformats.org/officeDocument/2006/relationships/hyperlink" Target="consultantplus://offline/ref=0E6612F33C52406EFC5F0AEBA2ED6455910062641EFF70610DEC1AD5C4W3KCE" TargetMode="External"/><Relationship Id="rId41" Type="http://schemas.openxmlformats.org/officeDocument/2006/relationships/hyperlink" Target="consultantplus://offline/ref=0E6612F33C52406EFC5F0AEBA2ED64559103676913F370610DEC1AD5C4W3KCE" TargetMode="External"/><Relationship Id="rId54" Type="http://schemas.openxmlformats.org/officeDocument/2006/relationships/hyperlink" Target="consultantplus://offline/ref=DA0BB10B358C567FD6C08B2690EA003E3DB1792FA909A889A18021A7B832C4591F0BBD24627533X3KA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6612F33C52406EFC5F14E6B481335A960C3F6D1AFB7C3652B81C829B6CEF4CF38905ACA97CE9FD5738EB27WBKAE" TargetMode="External"/><Relationship Id="rId24" Type="http://schemas.openxmlformats.org/officeDocument/2006/relationships/hyperlink" Target="consultantplus://offline/ref=0E6612F33C52406EFC5F0AEBA2ED64559101676112FE70610DEC1AD5C4W3KCE" TargetMode="External"/><Relationship Id="rId32" Type="http://schemas.openxmlformats.org/officeDocument/2006/relationships/hyperlink" Target="consultantplus://offline/ref=0E6612F33C52406EFC5F0AEBA2ED6455910366631EF370610DEC1AD5C4W3KCE" TargetMode="External"/><Relationship Id="rId37" Type="http://schemas.openxmlformats.org/officeDocument/2006/relationships/hyperlink" Target="consultantplus://offline/ref=0E6612F33C52406EFC5F0AEBA2ED6455910062621CFD70610DEC1AD5C4W3KCE" TargetMode="External"/><Relationship Id="rId40" Type="http://schemas.openxmlformats.org/officeDocument/2006/relationships/hyperlink" Target="consultantplus://offline/ref=0E6612F33C52406EFC5F0AEBA2ED64559507606918F02D6B05B516D7WCK3E" TargetMode="External"/><Relationship Id="rId45" Type="http://schemas.openxmlformats.org/officeDocument/2006/relationships/hyperlink" Target="consultantplus://offline/ref=0E6612F33C52406EFC5F0AEBA2ED64559101626518F970610DEC1AD5C4W3KCE" TargetMode="External"/><Relationship Id="rId53" Type="http://schemas.openxmlformats.org/officeDocument/2006/relationships/hyperlink" Target="consultantplus://offline/ref=DA0BB10B358C567FD6C08B2690EA003E39B47A2CA909A889A18021A7B832C4591F0BBD24627533X3KAE" TargetMode="External"/><Relationship Id="rId58" Type="http://schemas.openxmlformats.org/officeDocument/2006/relationships/hyperlink" Target="consultantplus://offline/ref=DA0BB10B358C567FD6C08B2690EA003E3BB57E25AC07F583A9D92DA5BF3D9B4E1842B1256275323EX2K6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E6612F33C52406EFC5F0AEBA2ED64559100616218FA70610DEC1AD5C43CE919B3C903F9EA39ECFFW5K1E" TargetMode="External"/><Relationship Id="rId23" Type="http://schemas.openxmlformats.org/officeDocument/2006/relationships/hyperlink" Target="consultantplus://offline/ref=0E6612F33C52406EFC5F0AEBA2ED6455910267691BFE70610DEC1AD5C4W3KCE" TargetMode="External"/><Relationship Id="rId28" Type="http://schemas.openxmlformats.org/officeDocument/2006/relationships/hyperlink" Target="consultantplus://offline/ref=0E6612F33C52406EFC5F0AEBA2ED64559101676119FC70610DEC1AD5C4W3KCE" TargetMode="External"/><Relationship Id="rId36" Type="http://schemas.openxmlformats.org/officeDocument/2006/relationships/hyperlink" Target="consultantplus://offline/ref=0E6612F33C52406EFC5F0AEBA2ED64559101676418FA70610DEC1AD5C4W3KCE" TargetMode="External"/><Relationship Id="rId49" Type="http://schemas.openxmlformats.org/officeDocument/2006/relationships/hyperlink" Target="consultantplus://offline/ref=DA0BB10B358C567FD6C08B2690EA003E3BB17429AF0AF583A9D92DA5BF3D9B4E1842B1256275323FX2K5E" TargetMode="External"/><Relationship Id="rId57" Type="http://schemas.openxmlformats.org/officeDocument/2006/relationships/hyperlink" Target="consultantplus://offline/ref=DA0BB10B358C567FD6C08B2690EA003E3BB6782AAF07F583A9D92DA5BFX3KDE" TargetMode="External"/><Relationship Id="rId10" Type="http://schemas.openxmlformats.org/officeDocument/2006/relationships/hyperlink" Target="consultantplus://offline/ref=0E6612F33C52406EFC5F14E6B481335A960C3F6D1AFB7F3255BB1C829B6CEF4CF38905ACA97CE9FD5738EB26WBKBE" TargetMode="External"/><Relationship Id="rId19" Type="http://schemas.openxmlformats.org/officeDocument/2006/relationships/hyperlink" Target="consultantplus://offline/ref=0E6612F33C52406EFC5F0AEBA2ED6455910061611EFF70610DEC1AD5C4W3KCE" TargetMode="External"/><Relationship Id="rId31" Type="http://schemas.openxmlformats.org/officeDocument/2006/relationships/hyperlink" Target="consultantplus://offline/ref=0E6612F33C52406EFC5F0AEBA2ED6455910167601FFF70610DEC1AD5C4W3KCE" TargetMode="External"/><Relationship Id="rId44" Type="http://schemas.openxmlformats.org/officeDocument/2006/relationships/hyperlink" Target="consultantplus://offline/ref=0E6612F33C52406EFC5F0AEBA2ED64559101616618F970610DEC1AD5C4W3KCE" TargetMode="External"/><Relationship Id="rId52" Type="http://schemas.openxmlformats.org/officeDocument/2006/relationships/hyperlink" Target="consultantplus://offline/ref=DA0BB10B358C567FD6C08B2690EA003E3BB37E28A801F583A9D92DA5BF3D9B4E1842B1256275323FX2K4E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6612F33C52406EFC5F0AEBA2ED64559100616218FA70610DEC1AD5C43CE919B3C903F9EA39ECFFW5K0E" TargetMode="External"/><Relationship Id="rId14" Type="http://schemas.openxmlformats.org/officeDocument/2006/relationships/hyperlink" Target="consultantplus://offline/ref=0E6612F33C52406EFC5F0AEBA2ED64559100616218FA70610DEC1AD5C43CE919B3C903F9EA39ECFFW5KFE" TargetMode="External"/><Relationship Id="rId22" Type="http://schemas.openxmlformats.org/officeDocument/2006/relationships/hyperlink" Target="consultantplus://offline/ref=0E6612F33C52406EFC5F0AEBA2ED6455910065691BFF70610DEC1AD5C43CE919B3C903F9EDW3K9E" TargetMode="External"/><Relationship Id="rId27" Type="http://schemas.openxmlformats.org/officeDocument/2006/relationships/hyperlink" Target="consultantplus://offline/ref=0E6612F33C52406EFC5F0AEBA2ED6455910167611BFB70610DEC1AD5C4W3KCE" TargetMode="External"/><Relationship Id="rId30" Type="http://schemas.openxmlformats.org/officeDocument/2006/relationships/hyperlink" Target="consultantplus://offline/ref=0E6612F33C52406EFC5F0AEBA2ED6455910062641DFA70610DEC1AD5C4W3KCE" TargetMode="External"/><Relationship Id="rId35" Type="http://schemas.openxmlformats.org/officeDocument/2006/relationships/hyperlink" Target="consultantplus://offline/ref=0E6612F33C52406EFC5F0AEBA2ED64559100626418F970610DEC1AD5C4W3KCE" TargetMode="External"/><Relationship Id="rId43" Type="http://schemas.openxmlformats.org/officeDocument/2006/relationships/hyperlink" Target="consultantplus://offline/ref=0E6612F33C52406EFC5F0AEBA2ED6455910163611CFA70610DEC1AD5C4W3KCE" TargetMode="External"/><Relationship Id="rId48" Type="http://schemas.openxmlformats.org/officeDocument/2006/relationships/hyperlink" Target="consultantplus://offline/ref=0E6612F33C52406EFC5F0AEBA2ED6455970E696112F02D6B05B516D7WCK3E" TargetMode="External"/><Relationship Id="rId56" Type="http://schemas.openxmlformats.org/officeDocument/2006/relationships/hyperlink" Target="consultantplus://offline/ref=DA0BB10B358C567FD6C08B2690EA003E39B77B2BAE09A889A18021A7B832C4591F0BBD24627533X3KDE" TargetMode="External"/><Relationship Id="rId8" Type="http://schemas.openxmlformats.org/officeDocument/2006/relationships/hyperlink" Target="consultantplus://offline/ref=0E6612F33C52406EFC5F0AEBA2ED64559100616218FA70610DEC1AD5C43CE919B3C903F9EA39ECFFW5K1E" TargetMode="External"/><Relationship Id="rId51" Type="http://schemas.openxmlformats.org/officeDocument/2006/relationships/hyperlink" Target="consultantplus://offline/ref=DA0BB10B358C567FD6C08B2690EA003E3BB5792DAB03F583A9D92DA5BF3D9B4E1842B1256275323FX2K5E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4E437-2EBD-44D6-BD1E-7BD6C33D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55</Pages>
  <Words>21351</Words>
  <Characters>121706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142772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Natasha</cp:lastModifiedBy>
  <cp:revision>198</cp:revision>
  <cp:lastPrinted>2016-12-20T05:45:00Z</cp:lastPrinted>
  <dcterms:created xsi:type="dcterms:W3CDTF">2016-12-19T13:35:00Z</dcterms:created>
  <dcterms:modified xsi:type="dcterms:W3CDTF">2016-12-20T11:18:00Z</dcterms:modified>
</cp:coreProperties>
</file>