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D" w:rsidRDefault="00F93B6D" w:rsidP="00F93B6D">
      <w:pPr>
        <w:pStyle w:val="a3"/>
        <w:rPr>
          <w:b/>
        </w:rPr>
      </w:pPr>
      <w:r>
        <w:rPr>
          <w:b/>
        </w:rPr>
        <w:t>РОССИЙСКАЯ  ФЕДЕРАЦИЯ</w:t>
      </w:r>
    </w:p>
    <w:p w:rsidR="00F93B6D" w:rsidRDefault="00F93B6D" w:rsidP="00F93B6D">
      <w:pPr>
        <w:pStyle w:val="a3"/>
        <w:rPr>
          <w:b/>
        </w:rPr>
      </w:pPr>
    </w:p>
    <w:p w:rsidR="00F93B6D" w:rsidRDefault="00F93B6D" w:rsidP="00F93B6D">
      <w:pPr>
        <w:pStyle w:val="a3"/>
        <w:rPr>
          <w:b/>
        </w:rPr>
      </w:pPr>
      <w:r>
        <w:rPr>
          <w:b/>
        </w:rPr>
        <w:t>КАВЕРИНСКИЙ СЕЛЬСКИЙ СОВЕТ ДЕПУТАТОВ</w:t>
      </w:r>
    </w:p>
    <w:p w:rsidR="00F93B6D" w:rsidRDefault="00F93B6D" w:rsidP="00F93B6D">
      <w:pPr>
        <w:pStyle w:val="a3"/>
        <w:rPr>
          <w:b/>
        </w:rPr>
      </w:pPr>
      <w:r>
        <w:rPr>
          <w:b/>
        </w:rPr>
        <w:t>Добринского района Липецкой области</w:t>
      </w:r>
    </w:p>
    <w:p w:rsidR="00F93B6D" w:rsidRDefault="00F93B6D" w:rsidP="00F93B6D">
      <w:pPr>
        <w:pStyle w:val="a3"/>
      </w:pPr>
    </w:p>
    <w:p w:rsidR="00F93B6D" w:rsidRDefault="00F93B6D" w:rsidP="00F93B6D">
      <w:pPr>
        <w:pStyle w:val="a3"/>
      </w:pPr>
    </w:p>
    <w:p w:rsidR="00F93B6D" w:rsidRDefault="00F93B6D" w:rsidP="00F93B6D">
      <w:pPr>
        <w:pStyle w:val="a3"/>
        <w:rPr>
          <w:b/>
        </w:rPr>
      </w:pPr>
      <w:r>
        <w:rPr>
          <w:b/>
        </w:rPr>
        <w:t>РЕШЕНИЕ</w:t>
      </w:r>
    </w:p>
    <w:p w:rsidR="00F93B6D" w:rsidRDefault="00F93B6D" w:rsidP="00F93B6D">
      <w:pPr>
        <w:pStyle w:val="a3"/>
        <w:rPr>
          <w:b/>
        </w:rPr>
      </w:pPr>
      <w:r>
        <w:rPr>
          <w:b/>
          <w:lang w:val="en-US"/>
        </w:rPr>
        <w:t>XXXIII</w:t>
      </w:r>
      <w:r>
        <w:rPr>
          <w:b/>
        </w:rPr>
        <w:t xml:space="preserve"> сессии сельского Совета депутатов третьего созыва</w:t>
      </w:r>
    </w:p>
    <w:p w:rsidR="00F93B6D" w:rsidRDefault="00F93B6D" w:rsidP="00F93B6D">
      <w:pPr>
        <w:pStyle w:val="a3"/>
        <w:rPr>
          <w:b/>
        </w:rPr>
      </w:pPr>
    </w:p>
    <w:p w:rsidR="00F93B6D" w:rsidRDefault="00F93B6D" w:rsidP="00F93B6D">
      <w:pPr>
        <w:pStyle w:val="a3"/>
        <w:jc w:val="left"/>
      </w:pPr>
      <w:r>
        <w:t xml:space="preserve">  11.11. 2008</w:t>
      </w:r>
      <w:r w:rsidR="00DE395B">
        <w:t xml:space="preserve"> </w:t>
      </w:r>
      <w:r>
        <w:t xml:space="preserve">г.                          </w:t>
      </w:r>
      <w:r w:rsidR="00DE395B">
        <w:t xml:space="preserve">   </w:t>
      </w:r>
      <w:r>
        <w:t xml:space="preserve"> с. Паршиновка                           </w:t>
      </w:r>
      <w:r w:rsidR="00DE395B">
        <w:t xml:space="preserve">     </w:t>
      </w:r>
      <w:r>
        <w:t xml:space="preserve"> № 106 - </w:t>
      </w:r>
      <w:proofErr w:type="spellStart"/>
      <w:r>
        <w:t>рс</w:t>
      </w:r>
      <w:proofErr w:type="spellEnd"/>
    </w:p>
    <w:p w:rsidR="00F93B6D" w:rsidRDefault="00F93B6D" w:rsidP="00F93B6D">
      <w:pPr>
        <w:pStyle w:val="a3"/>
        <w:jc w:val="left"/>
      </w:pPr>
    </w:p>
    <w:p w:rsidR="00F93B6D" w:rsidRDefault="00F93B6D" w:rsidP="00F93B6D">
      <w:pPr>
        <w:pStyle w:val="a3"/>
        <w:jc w:val="left"/>
        <w:rPr>
          <w:b/>
        </w:rPr>
      </w:pPr>
      <w:r>
        <w:rPr>
          <w:b/>
        </w:rPr>
        <w:t>О положении « Об оплате труда</w:t>
      </w:r>
    </w:p>
    <w:p w:rsidR="00F93B6D" w:rsidRDefault="00F93B6D" w:rsidP="00F93B6D">
      <w:pPr>
        <w:pStyle w:val="a3"/>
        <w:jc w:val="left"/>
        <w:rPr>
          <w:b/>
        </w:rPr>
      </w:pPr>
      <w:r>
        <w:rPr>
          <w:b/>
        </w:rPr>
        <w:t>работников муниципальных бюджетных</w:t>
      </w:r>
    </w:p>
    <w:p w:rsidR="00F93B6D" w:rsidRDefault="00F93B6D" w:rsidP="00F93B6D">
      <w:pPr>
        <w:pStyle w:val="a3"/>
        <w:jc w:val="left"/>
        <w:rPr>
          <w:b/>
        </w:rPr>
      </w:pPr>
      <w:r>
        <w:rPr>
          <w:b/>
        </w:rPr>
        <w:t xml:space="preserve">учреждений, сельского поселения </w:t>
      </w:r>
    </w:p>
    <w:p w:rsidR="00F93B6D" w:rsidRDefault="00F93B6D" w:rsidP="00F93B6D">
      <w:pPr>
        <w:pStyle w:val="a3"/>
        <w:jc w:val="left"/>
        <w:rPr>
          <w:b/>
        </w:rPr>
      </w:pPr>
      <w:r>
        <w:rPr>
          <w:b/>
        </w:rPr>
        <w:t>Каверинский сельсовет»</w:t>
      </w:r>
    </w:p>
    <w:p w:rsidR="00F93B6D" w:rsidRPr="0032390F" w:rsidRDefault="00F93B6D" w:rsidP="00DE395B">
      <w:pPr>
        <w:pStyle w:val="a3"/>
        <w:jc w:val="both"/>
        <w:rPr>
          <w:b/>
        </w:rPr>
      </w:pPr>
    </w:p>
    <w:p w:rsidR="00F93B6D" w:rsidRPr="00F93B6D" w:rsidRDefault="00F93B6D" w:rsidP="00DE395B">
      <w:pPr>
        <w:pStyle w:val="a3"/>
        <w:jc w:val="both"/>
      </w:pPr>
      <w:r>
        <w:t xml:space="preserve">                       </w:t>
      </w:r>
      <w:proofErr w:type="gramStart"/>
      <w:r>
        <w:t xml:space="preserve">Рассмотрев проект положения </w:t>
      </w:r>
      <w:r w:rsidRPr="00F93B6D">
        <w:t>« Об оплате труда</w:t>
      </w:r>
      <w:r w:rsidR="00AD5C15">
        <w:t xml:space="preserve"> </w:t>
      </w:r>
      <w:r w:rsidRPr="00F93B6D">
        <w:t>работников муниципальных бюджетных учреждений, сельского поселения</w:t>
      </w:r>
      <w:r w:rsidR="00AD5C15">
        <w:t xml:space="preserve"> </w:t>
      </w:r>
      <w:r w:rsidRPr="00F93B6D">
        <w:t>Каверинский сельсовет»</w:t>
      </w:r>
      <w:r w:rsidR="005C76C6">
        <w:t>, представленный администрацией сельского поселения Каверинский сельсовет, руководствуясь Трудовым кодексом Российской Федерации, Федеральным законом от 22.08.2004г. № 122 – ФЗ « О внесении изменений в законодательные акты Российской Федерации и признании утратившими силу некоторых законодательных актов Российской Федерации, в связи с принятием федеральных законов « О внесении изменений и дополнений</w:t>
      </w:r>
      <w:proofErr w:type="gramEnd"/>
      <w:r w:rsidR="005C76C6">
        <w:t xml:space="preserve"> </w:t>
      </w:r>
      <w:proofErr w:type="gramStart"/>
      <w:r w:rsidR="005C76C6">
        <w:t>в Федеральный закон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D53A5D">
        <w:t xml:space="preserve"> </w:t>
      </w:r>
      <w:r w:rsidR="005C76C6">
        <w:t>и</w:t>
      </w:r>
      <w:r w:rsidR="00D53A5D">
        <w:t xml:space="preserve"> </w:t>
      </w:r>
      <w:r w:rsidR="005C76C6">
        <w:t xml:space="preserve"> « Об общих принципах организации местного самоуправления в Российской Федерации», учитывая решение постоянной комиссии по экономике, бюджету</w:t>
      </w:r>
      <w:proofErr w:type="gramEnd"/>
      <w:r w:rsidR="005C76C6">
        <w:t xml:space="preserve"> и муниципальной собс</w:t>
      </w:r>
      <w:r w:rsidR="00D53A5D">
        <w:t>твенности и на основании ст. 52 Устава сельского поселения Каверинский сельсовет, Совет депутатов</w:t>
      </w:r>
      <w:r w:rsidR="005C76C6">
        <w:t xml:space="preserve"> </w:t>
      </w:r>
    </w:p>
    <w:p w:rsidR="00F93B6D" w:rsidRDefault="00F93B6D" w:rsidP="00DE395B">
      <w:pPr>
        <w:pStyle w:val="a3"/>
        <w:jc w:val="both"/>
      </w:pPr>
    </w:p>
    <w:p w:rsidR="00D53A5D" w:rsidRDefault="00F93B6D" w:rsidP="00DE395B">
      <w:pPr>
        <w:pStyle w:val="a3"/>
        <w:jc w:val="both"/>
        <w:rPr>
          <w:b/>
        </w:rPr>
      </w:pPr>
      <w:r>
        <w:t xml:space="preserve"> </w:t>
      </w:r>
      <w:r>
        <w:rPr>
          <w:b/>
        </w:rPr>
        <w:t>РЕШИЛ:</w:t>
      </w:r>
    </w:p>
    <w:p w:rsidR="00D53A5D" w:rsidRDefault="00D53A5D" w:rsidP="00DE395B">
      <w:pPr>
        <w:pStyle w:val="a3"/>
        <w:jc w:val="both"/>
      </w:pPr>
      <w:r w:rsidRPr="00D53A5D">
        <w:t>1.</w:t>
      </w:r>
      <w:r>
        <w:t xml:space="preserve"> Утвердить положение « Об оплате труда работников муниципальных бюджетных учреждений, сельского поселения Каверинский сельсовет».</w:t>
      </w:r>
    </w:p>
    <w:p w:rsidR="00D53A5D" w:rsidRDefault="00D53A5D" w:rsidP="00DE395B">
      <w:pPr>
        <w:pStyle w:val="a3"/>
        <w:jc w:val="both"/>
      </w:pPr>
    </w:p>
    <w:p w:rsidR="00F93B6D" w:rsidRDefault="00D53A5D" w:rsidP="00DE395B">
      <w:pPr>
        <w:pStyle w:val="a3"/>
        <w:jc w:val="both"/>
      </w:pPr>
      <w:r>
        <w:t>2. Настоящее решение вступает в силу со дня его принятия.</w:t>
      </w:r>
    </w:p>
    <w:p w:rsidR="00F93B6D" w:rsidRDefault="00F93B6D" w:rsidP="00DE395B">
      <w:pPr>
        <w:pStyle w:val="a3"/>
        <w:jc w:val="both"/>
      </w:pPr>
    </w:p>
    <w:p w:rsidR="00F93B6D" w:rsidRDefault="00F93B6D" w:rsidP="00DE395B">
      <w:pPr>
        <w:pStyle w:val="a3"/>
        <w:jc w:val="both"/>
      </w:pPr>
    </w:p>
    <w:p w:rsidR="00F93B6D" w:rsidRDefault="00F93B6D" w:rsidP="00DE395B">
      <w:pPr>
        <w:pStyle w:val="a3"/>
        <w:jc w:val="both"/>
      </w:pPr>
    </w:p>
    <w:p w:rsidR="00F93B6D" w:rsidRPr="00C250B5" w:rsidRDefault="00F93B6D" w:rsidP="00DE395B">
      <w:pPr>
        <w:pStyle w:val="a3"/>
        <w:jc w:val="both"/>
        <w:rPr>
          <w:b/>
        </w:rPr>
      </w:pPr>
      <w:r w:rsidRPr="00C250B5">
        <w:rPr>
          <w:b/>
        </w:rPr>
        <w:t>Председатель Каверинского</w:t>
      </w:r>
    </w:p>
    <w:p w:rsidR="00F93B6D" w:rsidRDefault="00F93B6D" w:rsidP="00DE395B">
      <w:pPr>
        <w:jc w:val="both"/>
        <w:rPr>
          <w:b/>
          <w:sz w:val="28"/>
          <w:szCs w:val="28"/>
        </w:rPr>
      </w:pPr>
      <w:r w:rsidRPr="00CE045E">
        <w:rPr>
          <w:b/>
          <w:sz w:val="28"/>
          <w:szCs w:val="28"/>
        </w:rPr>
        <w:t xml:space="preserve">сельского Совета депутатов:                    </w:t>
      </w:r>
      <w:r>
        <w:rPr>
          <w:b/>
          <w:sz w:val="28"/>
          <w:szCs w:val="28"/>
        </w:rPr>
        <w:t xml:space="preserve">                </w:t>
      </w:r>
      <w:r w:rsidRPr="00CE0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Н.</w:t>
      </w:r>
      <w:r w:rsidR="00C36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Шеховцов</w:t>
      </w:r>
    </w:p>
    <w:p w:rsidR="00B03F7C" w:rsidRDefault="00B03F7C" w:rsidP="00DE395B">
      <w:pPr>
        <w:jc w:val="both"/>
        <w:rPr>
          <w:b/>
          <w:sz w:val="28"/>
          <w:szCs w:val="28"/>
        </w:rPr>
      </w:pPr>
    </w:p>
    <w:p w:rsidR="00B03F7C" w:rsidRDefault="00B03F7C" w:rsidP="00DE395B">
      <w:pPr>
        <w:jc w:val="both"/>
      </w:pPr>
    </w:p>
    <w:p w:rsidR="00DE395B" w:rsidRDefault="00DE395B" w:rsidP="00DE395B">
      <w:pPr>
        <w:jc w:val="both"/>
      </w:pPr>
    </w:p>
    <w:p w:rsidR="00DE395B" w:rsidRDefault="00DE395B" w:rsidP="00DE395B">
      <w:pPr>
        <w:jc w:val="both"/>
      </w:pPr>
    </w:p>
    <w:p w:rsidR="00DE395B" w:rsidRDefault="00DE395B" w:rsidP="00DE395B">
      <w:pPr>
        <w:jc w:val="both"/>
      </w:pPr>
    </w:p>
    <w:p w:rsidR="00AD5C15" w:rsidRDefault="00AD5C15" w:rsidP="00DE395B">
      <w:pPr>
        <w:jc w:val="both"/>
      </w:pPr>
    </w:p>
    <w:p w:rsidR="00F93B6D" w:rsidRDefault="00F93B6D" w:rsidP="00DE395B">
      <w:pPr>
        <w:jc w:val="both"/>
      </w:pPr>
    </w:p>
    <w:p w:rsidR="00B03F7C" w:rsidRPr="00DE395B" w:rsidRDefault="00B03F7C" w:rsidP="00DE395B">
      <w:pPr>
        <w:pStyle w:val="HTML"/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DE395B">
        <w:rPr>
          <w:rFonts w:ascii="Times New Roman" w:hAnsi="Times New Roman" w:cs="Times New Roman"/>
          <w:b/>
          <w:sz w:val="24"/>
          <w:szCs w:val="24"/>
        </w:rPr>
        <w:lastRenderedPageBreak/>
        <w:t>Утверждено Советом депутатов Каверинского сельсовета</w:t>
      </w:r>
    </w:p>
    <w:p w:rsidR="00B03F7C" w:rsidRPr="00DE395B" w:rsidRDefault="00B03F7C" w:rsidP="00DE395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5B">
        <w:rPr>
          <w:rFonts w:ascii="Times New Roman" w:hAnsi="Times New Roman" w:cs="Times New Roman"/>
          <w:b/>
          <w:sz w:val="24"/>
          <w:szCs w:val="24"/>
        </w:rPr>
        <w:t>третьего созыва 11.11.2008</w:t>
      </w:r>
      <w:r w:rsidR="00DE395B" w:rsidRPr="00DE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5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03F7C" w:rsidRPr="00DE395B" w:rsidRDefault="00B03F7C" w:rsidP="00DE395B">
      <w:pPr>
        <w:pStyle w:val="HTML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DE3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>ПОЛОЖЕНИЕ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 xml:space="preserve">«Об оплате </w:t>
      </w:r>
      <w:proofErr w:type="gramStart"/>
      <w:r w:rsidRPr="00DE395B">
        <w:rPr>
          <w:b/>
          <w:bCs/>
          <w:color w:val="000000"/>
          <w:sz w:val="24"/>
          <w:szCs w:val="24"/>
        </w:rPr>
        <w:t>труда работников бюджетных учреждений администрации сельского поселения</w:t>
      </w:r>
      <w:proofErr w:type="gramEnd"/>
      <w:r w:rsidRPr="00DE395B">
        <w:rPr>
          <w:b/>
          <w:bCs/>
          <w:color w:val="000000"/>
          <w:sz w:val="24"/>
          <w:szCs w:val="24"/>
        </w:rPr>
        <w:t xml:space="preserve"> Каверинский сельсовет»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 xml:space="preserve">1. </w:t>
      </w:r>
      <w:r w:rsidRPr="00DE395B">
        <w:rPr>
          <w:sz w:val="24"/>
          <w:szCs w:val="24"/>
        </w:rPr>
        <w:t>Оплату труда работников бюджетных учреждений сельского поселения осуществлять по отраслевой системе оплаты труда исходя из видов экономической деятельности различных категорий работников учреждений.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b/>
          <w:sz w:val="24"/>
          <w:szCs w:val="24"/>
        </w:rPr>
        <w:t xml:space="preserve">2. </w:t>
      </w:r>
      <w:r w:rsidRPr="00DE395B">
        <w:rPr>
          <w:sz w:val="24"/>
          <w:szCs w:val="24"/>
        </w:rPr>
        <w:t>Отраслевая система оплаты труда основывается на следующих принципах: соблюдение основных гарантий, установленных трудовым законодательством;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>дифференциация заработной платы исходя из сложности, качества выполняемых работ, уровня образования и стажа работы по профессии, условий труда;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>применение доплат, надбавок компенсационного и стимулирующего характера;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>учет мнений профсоюзных организаций (отраслевых) по условиям оплаты труда работников муниципальных бюджетных учреждений.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b/>
          <w:sz w:val="24"/>
          <w:szCs w:val="24"/>
        </w:rPr>
        <w:t xml:space="preserve">3. </w:t>
      </w:r>
      <w:r w:rsidRPr="00DE395B">
        <w:rPr>
          <w:sz w:val="24"/>
          <w:szCs w:val="24"/>
        </w:rPr>
        <w:t>Отраслевая система оплаты труда включает тарифную часть оплаты труда, компенсационные и стимулирующие выплаты.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>К тарифной части оплаты труда относятся должностные оклады руководителей, специалистов и служащих и тарифные ставки рабочих, определяемые по тарифной системе, единой для всех бюджетных учреждений сельского поселения.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 xml:space="preserve">Должностные оклады, порядок их установления и другие условия </w:t>
      </w:r>
      <w:proofErr w:type="gramStart"/>
      <w:r w:rsidRPr="00DE395B">
        <w:rPr>
          <w:sz w:val="24"/>
          <w:szCs w:val="24"/>
        </w:rPr>
        <w:t>оплаты труда работников бюджетных учреждений культуры</w:t>
      </w:r>
      <w:proofErr w:type="gramEnd"/>
      <w:r w:rsidRPr="00DE395B">
        <w:rPr>
          <w:sz w:val="24"/>
          <w:szCs w:val="24"/>
        </w:rPr>
        <w:t xml:space="preserve"> и искусства сельского поселения устанавливаются согласно приложению 1;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>Должностные оклады общеотраслевых должностей руководителей, специалистов и служащих, единые для всех бюджетных учреждений сельского поселения устанавливаются согласно приложению 2;</w:t>
      </w:r>
    </w:p>
    <w:p w:rsidR="00B03F7C" w:rsidRPr="00DE395B" w:rsidRDefault="00B03F7C" w:rsidP="00DE395B">
      <w:pPr>
        <w:shd w:val="clear" w:color="auto" w:fill="FFFFFF"/>
        <w:ind w:right="-53"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 xml:space="preserve">Тарифные разряды, </w:t>
      </w:r>
      <w:proofErr w:type="spellStart"/>
      <w:r w:rsidRPr="00DE395B">
        <w:rPr>
          <w:sz w:val="24"/>
          <w:szCs w:val="24"/>
        </w:rPr>
        <w:t>межразрядные</w:t>
      </w:r>
      <w:proofErr w:type="spellEnd"/>
      <w:r w:rsidRPr="00DE395B">
        <w:rPr>
          <w:sz w:val="24"/>
          <w:szCs w:val="24"/>
        </w:rPr>
        <w:t xml:space="preserve"> тарифные коэффициенты и тарифные ставки по разрядам тарифной сетки рабочих, единые для всех бюджетных учреждений сельского поселения, устанавливаются согласно приложению 3.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E395B">
        <w:rPr>
          <w:b/>
          <w:sz w:val="24"/>
          <w:szCs w:val="24"/>
        </w:rPr>
        <w:t xml:space="preserve">4. </w:t>
      </w:r>
      <w:r w:rsidRPr="00DE395B">
        <w:rPr>
          <w:color w:val="000000"/>
          <w:sz w:val="24"/>
          <w:szCs w:val="24"/>
        </w:rPr>
        <w:t>Размер должностного оклада работника в пределах диапазона (минимального и максимального размеров) устанавливается руководителем учреждения с учетом мнения представительного органа  работников.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8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>Размеры должностных окладов руководителей учреждения, их заместителей и главных бухгалтеров устанавливается уполномоченным исполнительным органом муниципальной власти по подведомственной принадлежности.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>Должностные оклады заместителям руководителей учреждений, главным бухгалтерам устанавливаются на 10-20 процентов ниже предусмотренного по должности соответствующего руководителя.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>Должностные оклады (тарифные ставки) повышаются работникам, занятым на тяжелых работах, работах с вредными и (или) опасными и иными особыми условиями труда без учета других повышений, надбавок и доплат.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DE395B">
        <w:rPr>
          <w:color w:val="000000"/>
          <w:sz w:val="24"/>
          <w:szCs w:val="24"/>
        </w:rPr>
        <w:t>Выплаты за работу в условиях, отклоняющихся от нормальных (при сверхурочной работе, работе в ночное время, в выходные и нерабочие праздничные дни), исчисляются из должностного оклада (тарифной ставки) с учетом повышения за работу с вредными, опасными и иными особыми условиями труда.</w:t>
      </w:r>
      <w:proofErr w:type="gramEnd"/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>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>Премиальные выплаты по итогам работы исчисляются из должностного оклада (тарифной ставки) с учетом всех надбавок и доплат.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DE395B">
        <w:rPr>
          <w:color w:val="000000"/>
          <w:sz w:val="24"/>
          <w:szCs w:val="24"/>
        </w:rPr>
        <w:lastRenderedPageBreak/>
        <w:t>Руководителям, специалистам, служащим, работающим в других видах экономической деятельности, но относящимся по своим функциональным обязанностям к работникам культуры и искусства, должностные оклады устанавливаются в соответствии с условиями оплаты труда, определенными для работников вышеперечисленных видов экономической деятельности.</w:t>
      </w:r>
      <w:proofErr w:type="gramEnd"/>
      <w:r w:rsidRPr="00DE395B">
        <w:rPr>
          <w:color w:val="000000"/>
          <w:sz w:val="24"/>
          <w:szCs w:val="24"/>
        </w:rPr>
        <w:t xml:space="preserve"> Компенсационные и стимулирующие выплаты производятся по установленным условиям оплаты труда учреждений, в которых они работают.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E395B">
        <w:rPr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 (без учета премий и иных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>Руководителям и специалистам бюджетных учреждений культуры и искусства сельского поселения, работающим на селе, установленные должностные оклады повышаются на 25 процентов.</w:t>
      </w: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>5.Настоящее положение вступает в силу с 1 января 2009года.</w:t>
      </w:r>
    </w:p>
    <w:p w:rsidR="00B03F7C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395B">
        <w:rPr>
          <w:sz w:val="24"/>
          <w:szCs w:val="24"/>
        </w:rPr>
        <w:t>5.1.Со дня вступления в силу настоящего положения на работников муниципальных бюджетных учреждений культуры и искусства не распространяются нормы решения №81-рс от 19.12.2007года «О тарифной системе оплаты труда работников организаций, финансируемых из бюджета сельсовета»</w:t>
      </w:r>
    </w:p>
    <w:p w:rsidR="00DE395B" w:rsidRDefault="00DE395B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395B" w:rsidRPr="00DE395B" w:rsidRDefault="00DE395B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395B" w:rsidRDefault="00B03F7C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E395B">
        <w:rPr>
          <w:b/>
          <w:sz w:val="24"/>
          <w:szCs w:val="24"/>
        </w:rPr>
        <w:t xml:space="preserve">Глава администрации </w:t>
      </w:r>
      <w:proofErr w:type="gramStart"/>
      <w:r w:rsidRPr="00DE395B">
        <w:rPr>
          <w:b/>
          <w:sz w:val="24"/>
          <w:szCs w:val="24"/>
        </w:rPr>
        <w:t>сельского</w:t>
      </w:r>
      <w:proofErr w:type="gramEnd"/>
    </w:p>
    <w:p w:rsidR="00B03F7C" w:rsidRPr="00DE395B" w:rsidRDefault="00DE395B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03F7C" w:rsidRPr="00DE395B">
        <w:rPr>
          <w:b/>
          <w:sz w:val="24"/>
          <w:szCs w:val="24"/>
        </w:rPr>
        <w:t>оселения</w:t>
      </w:r>
      <w:r>
        <w:rPr>
          <w:b/>
          <w:sz w:val="24"/>
          <w:szCs w:val="24"/>
        </w:rPr>
        <w:t xml:space="preserve"> </w:t>
      </w:r>
      <w:r w:rsidR="00B03F7C" w:rsidRPr="00DE395B">
        <w:rPr>
          <w:b/>
          <w:sz w:val="24"/>
          <w:szCs w:val="24"/>
        </w:rPr>
        <w:t xml:space="preserve">Каверинский сельсовет:                                 </w:t>
      </w:r>
      <w:r w:rsidRPr="00DE395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</w:t>
      </w:r>
      <w:r w:rsidR="00B03F7C" w:rsidRPr="00DE395B">
        <w:rPr>
          <w:b/>
          <w:sz w:val="24"/>
          <w:szCs w:val="24"/>
        </w:rPr>
        <w:t>Селютин Ю.А.</w:t>
      </w:r>
    </w:p>
    <w:p w:rsidR="00DE395B" w:rsidRPr="00DE395B" w:rsidRDefault="00DE395B" w:rsidP="00DE39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03F7C" w:rsidRPr="00DE395B" w:rsidRDefault="00B03F7C" w:rsidP="00DE395B">
      <w:pPr>
        <w:pStyle w:val="a5"/>
        <w:tabs>
          <w:tab w:val="left" w:pos="3140"/>
        </w:tabs>
        <w:ind w:firstLine="540"/>
        <w:rPr>
          <w:b/>
          <w:sz w:val="24"/>
        </w:rPr>
      </w:pPr>
    </w:p>
    <w:p w:rsidR="00DE395B" w:rsidRPr="00DE395B" w:rsidRDefault="00DE395B" w:rsidP="00DE395B">
      <w:pPr>
        <w:jc w:val="center"/>
        <w:rPr>
          <w:b/>
          <w:sz w:val="24"/>
          <w:szCs w:val="24"/>
        </w:rPr>
      </w:pPr>
      <w:r w:rsidRPr="00DE395B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DE395B" w:rsidRPr="00DE395B" w:rsidRDefault="00DE395B" w:rsidP="00DE395B">
      <w:pPr>
        <w:jc w:val="center"/>
        <w:rPr>
          <w:b/>
          <w:sz w:val="24"/>
          <w:szCs w:val="24"/>
        </w:rPr>
      </w:pPr>
    </w:p>
    <w:p w:rsidR="00DE395B" w:rsidRP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B03F7C" w:rsidRPr="00DE395B" w:rsidRDefault="00DE395B" w:rsidP="00DE3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B03F7C" w:rsidRPr="00DE395B">
        <w:rPr>
          <w:b/>
          <w:sz w:val="24"/>
          <w:szCs w:val="24"/>
        </w:rPr>
        <w:t>Приложение №1</w:t>
      </w:r>
    </w:p>
    <w:p w:rsidR="00B03F7C" w:rsidRPr="00DE395B" w:rsidRDefault="00DE395B" w:rsidP="00DE3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03F7C" w:rsidRPr="00DE395B">
        <w:rPr>
          <w:sz w:val="24"/>
          <w:szCs w:val="24"/>
        </w:rPr>
        <w:t>к Положению</w:t>
      </w:r>
    </w:p>
    <w:p w:rsidR="00B03F7C" w:rsidRPr="00DE395B" w:rsidRDefault="00DE395B" w:rsidP="00DE3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03F7C" w:rsidRPr="00DE395B">
        <w:rPr>
          <w:sz w:val="24"/>
          <w:szCs w:val="24"/>
        </w:rPr>
        <w:t>«Об оплате труда работников</w:t>
      </w:r>
    </w:p>
    <w:p w:rsidR="00B03F7C" w:rsidRPr="00DE395B" w:rsidRDefault="00DE395B" w:rsidP="00DE3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03F7C" w:rsidRPr="00DE395B">
        <w:rPr>
          <w:sz w:val="24"/>
          <w:szCs w:val="24"/>
        </w:rPr>
        <w:t>бюджетных учреждений администрации</w:t>
      </w:r>
    </w:p>
    <w:p w:rsidR="00B03F7C" w:rsidRPr="00DE395B" w:rsidRDefault="00DE395B" w:rsidP="00DE3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03F7C" w:rsidRPr="00DE395B">
        <w:rPr>
          <w:sz w:val="24"/>
          <w:szCs w:val="24"/>
        </w:rPr>
        <w:t>сельского поселения Каверинский сельсовет»</w:t>
      </w:r>
    </w:p>
    <w:p w:rsidR="00B03F7C" w:rsidRPr="00DE395B" w:rsidRDefault="00B03F7C" w:rsidP="00DE395B">
      <w:pPr>
        <w:jc w:val="center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  <w:r w:rsidRPr="00DE395B">
        <w:rPr>
          <w:sz w:val="24"/>
          <w:szCs w:val="24"/>
        </w:rPr>
        <w:t xml:space="preserve">                                                                                             </w:t>
      </w:r>
    </w:p>
    <w:p w:rsidR="00B03F7C" w:rsidRPr="00DE395B" w:rsidRDefault="00B03F7C" w:rsidP="00DE395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 xml:space="preserve">Должностные оклады, порядок их установления и другие условия </w:t>
      </w:r>
      <w:proofErr w:type="gramStart"/>
      <w:r w:rsidRPr="00DE395B">
        <w:rPr>
          <w:b/>
          <w:bCs/>
          <w:color w:val="000000"/>
          <w:sz w:val="24"/>
          <w:szCs w:val="24"/>
        </w:rPr>
        <w:t>оплаты труда работников бюджетных учреждений культуры</w:t>
      </w:r>
      <w:proofErr w:type="gramEnd"/>
      <w:r w:rsidRPr="00DE395B">
        <w:rPr>
          <w:b/>
          <w:bCs/>
          <w:color w:val="000000"/>
          <w:sz w:val="24"/>
          <w:szCs w:val="24"/>
        </w:rPr>
        <w:t xml:space="preserve"> и искусства</w:t>
      </w:r>
    </w:p>
    <w:p w:rsidR="00B03F7C" w:rsidRPr="00DE395B" w:rsidRDefault="00B03F7C" w:rsidP="00DE395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>сельского поселения Каверинский сельсовет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color w:val="000000"/>
          <w:sz w:val="24"/>
          <w:szCs w:val="24"/>
        </w:rP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2.  Должностные оклады руководителей, специалистов и других служащих бюджетных учреждений культуры и искусства </w:t>
      </w:r>
      <w:r w:rsidRPr="00DE395B">
        <w:rPr>
          <w:color w:val="000000"/>
          <w:spacing w:val="-1"/>
          <w:sz w:val="24"/>
          <w:szCs w:val="24"/>
        </w:rPr>
        <w:t xml:space="preserve">сельского </w:t>
      </w:r>
      <w:r w:rsidRPr="00DE395B">
        <w:rPr>
          <w:color w:val="000000"/>
          <w:spacing w:val="2"/>
          <w:sz w:val="24"/>
          <w:szCs w:val="24"/>
        </w:rPr>
        <w:t>поселения Каверинский сельсовет</w:t>
      </w:r>
      <w:r w:rsidRPr="00DE395B">
        <w:rPr>
          <w:color w:val="000000"/>
          <w:sz w:val="24"/>
          <w:szCs w:val="24"/>
        </w:rPr>
        <w:t xml:space="preserve"> (далее - учреждения) устанавливаются согласно таблице 1 настоящего Приложения.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3.  Группы по оплате труда руководителей определяются </w:t>
      </w:r>
      <w:proofErr w:type="gramStart"/>
      <w:r w:rsidRPr="00DE395B">
        <w:rPr>
          <w:color w:val="000000"/>
          <w:sz w:val="24"/>
          <w:szCs w:val="24"/>
        </w:rPr>
        <w:t>исходя из масштаба и сложности руководства и устанавливаются</w:t>
      </w:r>
      <w:proofErr w:type="gramEnd"/>
      <w:r w:rsidRPr="00DE395B">
        <w:rPr>
          <w:color w:val="000000"/>
          <w:sz w:val="24"/>
          <w:szCs w:val="24"/>
        </w:rPr>
        <w:t xml:space="preserve"> в соответствии с показателями и порядком отнесения    бюджетных учреждений культуры и искусства </w:t>
      </w:r>
      <w:r w:rsidRPr="00DE395B">
        <w:rPr>
          <w:color w:val="000000"/>
          <w:spacing w:val="-1"/>
          <w:sz w:val="24"/>
          <w:szCs w:val="24"/>
        </w:rPr>
        <w:t xml:space="preserve">сельского </w:t>
      </w:r>
      <w:r w:rsidRPr="00DE395B">
        <w:rPr>
          <w:color w:val="000000"/>
          <w:spacing w:val="2"/>
          <w:sz w:val="24"/>
          <w:szCs w:val="24"/>
        </w:rPr>
        <w:t>поселения Каверинский сельсовет</w:t>
      </w:r>
      <w:r w:rsidRPr="00DE395B">
        <w:rPr>
          <w:color w:val="000000"/>
          <w:sz w:val="24"/>
          <w:szCs w:val="24"/>
        </w:rPr>
        <w:t xml:space="preserve"> к группам по оплате труда руководителей согласно таблице 2 настоящего Приложения.</w:t>
      </w:r>
    </w:p>
    <w:p w:rsidR="00B03F7C" w:rsidRPr="00DE395B" w:rsidRDefault="00B03F7C" w:rsidP="00DE395B">
      <w:pPr>
        <w:jc w:val="both"/>
        <w:rPr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center"/>
        <w:rPr>
          <w:b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Должностные оклады руководителей, специалистов и служащих</w:t>
      </w:r>
    </w:p>
    <w:p w:rsidR="00B03F7C" w:rsidRPr="00DE395B" w:rsidRDefault="00B03F7C" w:rsidP="00DE395B">
      <w:pPr>
        <w:jc w:val="center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по профессиональным квалификационным группам</w:t>
      </w:r>
    </w:p>
    <w:p w:rsidR="00B03F7C" w:rsidRPr="00DE395B" w:rsidRDefault="00B03F7C" w:rsidP="00DE395B">
      <w:pPr>
        <w:jc w:val="center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муниципальных бюджетных учреждений культуры</w:t>
      </w:r>
    </w:p>
    <w:p w:rsidR="00B03F7C" w:rsidRPr="00DE395B" w:rsidRDefault="00B03F7C" w:rsidP="00DE395B">
      <w:pPr>
        <w:jc w:val="center"/>
        <w:rPr>
          <w:b/>
          <w:color w:val="000000"/>
          <w:spacing w:val="2"/>
          <w:sz w:val="24"/>
          <w:szCs w:val="24"/>
        </w:rPr>
      </w:pPr>
      <w:r w:rsidRPr="00DE395B">
        <w:rPr>
          <w:b/>
          <w:color w:val="000000"/>
          <w:spacing w:val="-1"/>
          <w:sz w:val="24"/>
          <w:szCs w:val="24"/>
        </w:rPr>
        <w:t xml:space="preserve">сельского </w:t>
      </w:r>
      <w:r w:rsidRPr="00DE395B">
        <w:rPr>
          <w:b/>
          <w:color w:val="000000"/>
          <w:spacing w:val="2"/>
          <w:sz w:val="24"/>
          <w:szCs w:val="24"/>
        </w:rPr>
        <w:t>поселения Каверинский сельсовет</w:t>
      </w:r>
    </w:p>
    <w:p w:rsidR="00B03F7C" w:rsidRPr="00DE395B" w:rsidRDefault="00B03F7C" w:rsidP="00DE395B">
      <w:pPr>
        <w:jc w:val="both"/>
        <w:rPr>
          <w:color w:val="000000"/>
          <w:sz w:val="24"/>
          <w:szCs w:val="24"/>
        </w:rPr>
      </w:pPr>
    </w:p>
    <w:p w:rsidR="00B03F7C" w:rsidRPr="00DE395B" w:rsidRDefault="00B03F7C" w:rsidP="00DE395B">
      <w:pPr>
        <w:jc w:val="both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Таблица 1</w:t>
      </w: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08"/>
        <w:gridCol w:w="111"/>
        <w:gridCol w:w="825"/>
        <w:gridCol w:w="1315"/>
        <w:gridCol w:w="39"/>
        <w:gridCol w:w="71"/>
        <w:gridCol w:w="1019"/>
        <w:gridCol w:w="16"/>
        <w:gridCol w:w="151"/>
        <w:gridCol w:w="11"/>
        <w:gridCol w:w="114"/>
        <w:gridCol w:w="1240"/>
        <w:gridCol w:w="14"/>
        <w:gridCol w:w="1126"/>
      </w:tblGrid>
      <w:tr w:rsidR="00B03F7C" w:rsidRPr="00DE395B" w:rsidTr="00B03F7C">
        <w:trPr>
          <w:trHeight w:val="597"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9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Диапазон должностных окладов, установленный в зависимости от квалификационной категории</w:t>
            </w:r>
          </w:p>
        </w:tc>
      </w:tr>
      <w:tr w:rsidR="00B03F7C" w:rsidRPr="00DE395B" w:rsidTr="00B03F7C">
        <w:trPr>
          <w:trHeight w:val="518"/>
        </w:trPr>
        <w:tc>
          <w:tcPr>
            <w:tcW w:w="4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ведущая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B03F7C" w:rsidRPr="00DE395B" w:rsidTr="00B03F7C">
        <w:trPr>
          <w:trHeight w:val="691"/>
        </w:trPr>
        <w:tc>
          <w:tcPr>
            <w:tcW w:w="9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  <w:p w:rsidR="00B03F7C" w:rsidRPr="00DE395B" w:rsidRDefault="00B03F7C" w:rsidP="00DE395B">
            <w:pPr>
              <w:shd w:val="clear" w:color="auto" w:fill="FFFFFF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«Должности </w:t>
            </w:r>
            <w:proofErr w:type="gramStart"/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технических исполнителей</w:t>
            </w:r>
            <w:proofErr w:type="gramEnd"/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вспомогательного состава, не требующие наличия профессионального образования»</w:t>
            </w:r>
          </w:p>
        </w:tc>
      </w:tr>
      <w:tr w:rsidR="00B03F7C" w:rsidRPr="00DE395B" w:rsidTr="00B03F7C">
        <w:trPr>
          <w:trHeight w:val="526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Контролер билетов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2700-2860</w:t>
            </w:r>
          </w:p>
        </w:tc>
      </w:tr>
      <w:tr w:rsidR="00B03F7C" w:rsidRPr="00DE395B" w:rsidTr="00B03F7C">
        <w:trPr>
          <w:trHeight w:val="742"/>
        </w:trPr>
        <w:tc>
          <w:tcPr>
            <w:tcW w:w="9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. Профессиональная квалификационная группа 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«Должности работников культуры среднего звена»</w:t>
            </w:r>
          </w:p>
        </w:tc>
      </w:tr>
      <w:tr w:rsidR="00B03F7C" w:rsidRPr="00DE395B" w:rsidTr="00B03F7C">
        <w:trPr>
          <w:trHeight w:val="518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Аккомпаниатор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2920-3070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Cs/>
                <w:color w:val="000000"/>
                <w:sz w:val="24"/>
                <w:szCs w:val="24"/>
                <w:lang w:eastAsia="en-US"/>
              </w:rPr>
              <w:t>2860-2960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439"/>
        </w:trPr>
        <w:tc>
          <w:tcPr>
            <w:tcW w:w="9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III</w:t>
            </w: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. Профессиональная квалификационная группа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«Должности работников культуры ведущего звена»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518"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3750-3960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3080-3580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2920-3070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1078"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среднее профессиональное образование или среднее (полное) общее образование и курсовая подготовка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2860-2960</w:t>
            </w:r>
          </w:p>
        </w:tc>
      </w:tr>
      <w:tr w:rsidR="00B03F7C" w:rsidRPr="00DE395B" w:rsidTr="00B03F7C">
        <w:trPr>
          <w:trHeight w:val="1967"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Методист клубного учреждения, центра культуры и досуга. 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E395B">
              <w:rPr>
                <w:i/>
                <w:iCs/>
                <w:color w:val="000000"/>
                <w:sz w:val="24"/>
                <w:szCs w:val="24"/>
                <w:lang w:eastAsia="en-US"/>
              </w:rPr>
              <w:t>высшее профессиональное образование или среднее профессиональное образование и стаж работы в культурно-просветительных учреждениях и организациях не менее 3 лет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3080-3580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2970-3070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2920-3020</w:t>
            </w:r>
          </w:p>
        </w:tc>
      </w:tr>
      <w:tr w:rsidR="00B03F7C" w:rsidRPr="00DE395B" w:rsidTr="00B03F7C">
        <w:trPr>
          <w:trHeight w:val="691"/>
        </w:trPr>
        <w:tc>
          <w:tcPr>
            <w:tcW w:w="9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IV</w:t>
            </w: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. Профессиональная квалификационная группа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«Должности руководящего состава учреждений культуры»</w:t>
            </w:r>
          </w:p>
        </w:tc>
      </w:tr>
      <w:tr w:rsidR="00B03F7C" w:rsidRPr="00DE395B" w:rsidTr="00B03F7C">
        <w:trPr>
          <w:trHeight w:val="266"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Хормейстер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1200"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E395B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по профилю не </w:t>
            </w:r>
            <w:r w:rsidRPr="00DE395B">
              <w:rPr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менее</w:t>
            </w:r>
            <w:r w:rsidRPr="00DE395B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E395B">
              <w:rPr>
                <w:i/>
                <w:iCs/>
                <w:color w:val="000000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3080-3580    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1048"/>
        </w:trPr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i/>
                <w:iCs/>
                <w:color w:val="000000"/>
                <w:sz w:val="24"/>
                <w:szCs w:val="24"/>
                <w:lang w:eastAsia="en-US"/>
              </w:rPr>
              <w:t>- высшее профессиональное образование и стаж работы по профилю не менее 5 лет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ind w:left="-40" w:firstLine="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3750-4250   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B03F7C" w:rsidRPr="00DE395B" w:rsidTr="00B03F7C">
        <w:trPr>
          <w:trHeight w:val="677"/>
        </w:trPr>
        <w:tc>
          <w:tcPr>
            <w:tcW w:w="4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должности и требования к квалификации</w:t>
            </w:r>
          </w:p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B03F7C" w:rsidRPr="00DE395B" w:rsidTr="00B03F7C">
        <w:trPr>
          <w:trHeight w:val="609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ind w:left="-610" w:firstLine="610"/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В учреждениях, не имеющих групп</w:t>
            </w:r>
          </w:p>
        </w:tc>
      </w:tr>
      <w:tr w:rsidR="00B03F7C" w:rsidRPr="00DE395B" w:rsidTr="00B03F7C">
        <w:trPr>
          <w:trHeight w:val="368"/>
        </w:trPr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Директор Центра культуры и досуга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4340-4580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4030-4250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4030-4250</w:t>
            </w:r>
          </w:p>
        </w:tc>
      </w:tr>
      <w:tr w:rsidR="00B03F7C" w:rsidRPr="00DE395B" w:rsidTr="00B03F7C">
        <w:trPr>
          <w:trHeight w:val="553"/>
        </w:trPr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Художественный руководитель клубного учреждения, центра культуры и досуга 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4030-4250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4030-4250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3380-3580</w:t>
            </w:r>
          </w:p>
        </w:tc>
      </w:tr>
      <w:tr w:rsidR="00B03F7C" w:rsidRPr="00DE395B" w:rsidTr="00B03F7C">
        <w:trPr>
          <w:trHeight w:val="1562"/>
        </w:trPr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Директор (</w:t>
            </w: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заведующий) библиотеки</w:t>
            </w:r>
            <w:proofErr w:type="gramEnd"/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, Дома культуры, клуба 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E395B">
              <w:rPr>
                <w:i/>
                <w:iCs/>
                <w:color w:val="000000"/>
                <w:sz w:val="24"/>
                <w:szCs w:val="24"/>
                <w:lang w:eastAsia="en-US"/>
              </w:rPr>
              <w:t>высшее профессиональное образование или среднее профессиональное образование и стаж работы в культурно-просветительных учреждениях и организациях не менее 3 лет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4340- 4580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4030-4250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3750-3960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3380-3580</w:t>
            </w:r>
          </w:p>
        </w:tc>
      </w:tr>
    </w:tbl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3F7C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395B" w:rsidRDefault="00DE395B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395B" w:rsidRPr="00DE395B" w:rsidRDefault="00DE395B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>Показатели и порядок отнесения муниципальных бюджетных учреждений</w:t>
      </w:r>
    </w:p>
    <w:p w:rsidR="00B03F7C" w:rsidRPr="00DE395B" w:rsidRDefault="00B03F7C" w:rsidP="00DE395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>культуры и искусства к группам по оплате труда руководителей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 xml:space="preserve">      1.  Муниципальные библиотеки </w:t>
      </w:r>
      <w:r w:rsidRPr="00DE395B">
        <w:rPr>
          <w:b/>
          <w:color w:val="000000"/>
          <w:spacing w:val="-1"/>
          <w:sz w:val="24"/>
          <w:szCs w:val="24"/>
        </w:rPr>
        <w:t xml:space="preserve">сельского </w:t>
      </w:r>
      <w:r w:rsidRPr="00DE395B">
        <w:rPr>
          <w:b/>
          <w:color w:val="000000"/>
          <w:spacing w:val="2"/>
          <w:sz w:val="24"/>
          <w:szCs w:val="24"/>
        </w:rPr>
        <w:t>поселения Каверинский сельсовет</w:t>
      </w:r>
      <w:r w:rsidRPr="00DE395B">
        <w:rPr>
          <w:b/>
          <w:bCs/>
          <w:color w:val="000000"/>
          <w:sz w:val="24"/>
          <w:szCs w:val="24"/>
        </w:rPr>
        <w:t>.</w:t>
      </w: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 xml:space="preserve">      </w:t>
      </w:r>
      <w:r w:rsidRPr="00DE395B">
        <w:rPr>
          <w:bCs/>
          <w:color w:val="000000"/>
          <w:sz w:val="24"/>
          <w:szCs w:val="24"/>
        </w:rPr>
        <w:t>1.1.</w:t>
      </w:r>
      <w:r w:rsidRPr="00DE395B">
        <w:rPr>
          <w:b/>
          <w:bCs/>
          <w:color w:val="000000"/>
          <w:sz w:val="24"/>
          <w:szCs w:val="24"/>
        </w:rPr>
        <w:t xml:space="preserve"> </w:t>
      </w:r>
      <w:r w:rsidRPr="00DE395B">
        <w:rPr>
          <w:bCs/>
          <w:color w:val="000000"/>
          <w:sz w:val="24"/>
          <w:szCs w:val="24"/>
        </w:rPr>
        <w:t>Основные показатели работы, используемые при</w:t>
      </w:r>
      <w:r w:rsidRPr="00DE395B">
        <w:rPr>
          <w:color w:val="000000"/>
          <w:sz w:val="24"/>
          <w:szCs w:val="24"/>
        </w:rPr>
        <w:t xml:space="preserve"> отнесении сельских библиотек к группам по оплате труда руководителей:</w:t>
      </w:r>
    </w:p>
    <w:p w:rsidR="00B03F7C" w:rsidRPr="00DE395B" w:rsidRDefault="00B03F7C" w:rsidP="00DE395B">
      <w:pPr>
        <w:shd w:val="clear" w:color="auto" w:fill="FFFFFF"/>
        <w:jc w:val="both"/>
        <w:rPr>
          <w:b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Таблица 2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92"/>
        <w:gridCol w:w="1752"/>
        <w:gridCol w:w="2048"/>
        <w:gridCol w:w="1043"/>
      </w:tblGrid>
      <w:tr w:rsidR="00B03F7C" w:rsidRPr="00DE395B" w:rsidTr="00B03F7C">
        <w:trPr>
          <w:trHeight w:val="306"/>
        </w:trPr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4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Группы по оплате труда руководителей</w:t>
            </w:r>
          </w:p>
        </w:tc>
      </w:tr>
      <w:tr w:rsidR="00B03F7C" w:rsidRPr="00DE395B" w:rsidTr="00B03F7C">
        <w:trPr>
          <w:trHeight w:val="306"/>
        </w:trPr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b/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b/>
                <w:color w:val="00000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b/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</w:tr>
      <w:tr w:rsidR="00B03F7C" w:rsidRPr="00DE395B" w:rsidTr="00B03F7C">
        <w:trPr>
          <w:trHeight w:val="5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Среднегодовое число пользователей (человек).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свыше 1500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от 400 до 1500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 400</w:t>
            </w:r>
          </w:p>
        </w:tc>
      </w:tr>
      <w:tr w:rsidR="00B03F7C" w:rsidRPr="00DE395B" w:rsidTr="00B03F7C">
        <w:trPr>
          <w:trHeight w:val="59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Среднегодовое количество выдачи документов (экземпляров).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свыше 30 000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от 8 000 до 30 000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 8 000</w:t>
            </w:r>
          </w:p>
        </w:tc>
      </w:tr>
    </w:tbl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      1.2.  Вновь созданные библиотеки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      1.3.     Среднегодовое    число    пользователей    и    среднегодовое    количество книговыдач   по   библиотекам   определяется   исходя   из   числа   пользователей   и количества книговыдач по отчетности в среднем за три года.</w:t>
      </w: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      1.4.  При достижении высоких результатов по основным направлениям работы   органы местного самоуправления относят библиотеки </w:t>
      </w:r>
      <w:proofErr w:type="gramStart"/>
      <w:r w:rsidRPr="00DE395B">
        <w:rPr>
          <w:color w:val="000000"/>
          <w:sz w:val="24"/>
          <w:szCs w:val="24"/>
        </w:rPr>
        <w:t>на одну группу выше по оплате труда   руководителей   по   сравнению   с   установленной   группой   по показателям</w:t>
      </w:r>
      <w:proofErr w:type="gramEnd"/>
      <w:r w:rsidRPr="00DE395B">
        <w:rPr>
          <w:color w:val="000000"/>
          <w:sz w:val="24"/>
          <w:szCs w:val="24"/>
        </w:rPr>
        <w:t>.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 xml:space="preserve">      2. Муниципальные </w:t>
      </w:r>
      <w:proofErr w:type="spellStart"/>
      <w:r w:rsidRPr="00DE395B">
        <w:rPr>
          <w:b/>
          <w:bCs/>
          <w:color w:val="000000"/>
          <w:sz w:val="24"/>
          <w:szCs w:val="24"/>
        </w:rPr>
        <w:t>культурно-досуговые</w:t>
      </w:r>
      <w:proofErr w:type="spellEnd"/>
      <w:r w:rsidRPr="00DE395B">
        <w:rPr>
          <w:b/>
          <w:bCs/>
          <w:color w:val="000000"/>
          <w:sz w:val="24"/>
          <w:szCs w:val="24"/>
        </w:rPr>
        <w:t xml:space="preserve"> учреждения </w:t>
      </w:r>
      <w:r w:rsidRPr="00DE395B">
        <w:rPr>
          <w:b/>
          <w:color w:val="000000"/>
          <w:spacing w:val="-1"/>
          <w:sz w:val="24"/>
          <w:szCs w:val="24"/>
        </w:rPr>
        <w:t xml:space="preserve">сельского </w:t>
      </w:r>
      <w:r w:rsidRPr="00DE395B">
        <w:rPr>
          <w:b/>
          <w:color w:val="000000"/>
          <w:spacing w:val="2"/>
          <w:sz w:val="24"/>
          <w:szCs w:val="24"/>
        </w:rPr>
        <w:t>поселения Каверинский сельсовет</w:t>
      </w:r>
      <w:r w:rsidRPr="00DE395B">
        <w:rPr>
          <w:b/>
          <w:bCs/>
          <w:color w:val="000000"/>
          <w:sz w:val="24"/>
          <w:szCs w:val="24"/>
        </w:rPr>
        <w:t>.</w:t>
      </w: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     2.1.</w:t>
      </w:r>
      <w:r w:rsidRPr="00DE395B">
        <w:rPr>
          <w:bCs/>
          <w:color w:val="000000"/>
          <w:sz w:val="24"/>
          <w:szCs w:val="24"/>
        </w:rPr>
        <w:t xml:space="preserve"> Объемные показатели работы, используемые при</w:t>
      </w:r>
      <w:r w:rsidRPr="00DE395B">
        <w:rPr>
          <w:color w:val="000000"/>
          <w:sz w:val="24"/>
          <w:szCs w:val="24"/>
        </w:rPr>
        <w:t xml:space="preserve"> отнесении сельских учреждений культуры клубного типа к группам по оплате труда руководителей:</w:t>
      </w:r>
    </w:p>
    <w:p w:rsidR="00B03F7C" w:rsidRPr="00DE395B" w:rsidRDefault="00B03F7C" w:rsidP="00DE395B">
      <w:pPr>
        <w:shd w:val="clear" w:color="auto" w:fill="FFFFFF"/>
        <w:jc w:val="both"/>
        <w:rPr>
          <w:b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Таблица 3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078"/>
        <w:gridCol w:w="1733"/>
        <w:gridCol w:w="1652"/>
      </w:tblGrid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№ п/</w:t>
            </w:r>
            <w:proofErr w:type="spellStart"/>
            <w:r w:rsidRPr="00DE395B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Программа, проект, грант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до 10 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постоянно действующих клубных формирований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действующих клубных формирований за счет привлеченных сре</w:t>
            </w: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дств сп</w:t>
            </w:r>
            <w:proofErr w:type="gramEnd"/>
            <w:r w:rsidRPr="00DE395B">
              <w:rPr>
                <w:color w:val="000000"/>
                <w:sz w:val="24"/>
                <w:szCs w:val="24"/>
                <w:lang w:eastAsia="en-US"/>
              </w:rPr>
              <w:t>онсоров и меценатов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Наполняемость кружков, коллективов.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мероприятий.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10 мероприятий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работников в учреждении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посадочных мест.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50 мест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Наличие учреждений клубного типа в ПЦКИД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учреждение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Количество оборудованных и используемых </w:t>
            </w:r>
            <w:proofErr w:type="spellStart"/>
            <w:r w:rsidRPr="00DE395B">
              <w:rPr>
                <w:color w:val="000000"/>
                <w:sz w:val="24"/>
                <w:szCs w:val="24"/>
                <w:lang w:eastAsia="en-US"/>
              </w:rPr>
              <w:t>досуговых</w:t>
            </w:r>
            <w:proofErr w:type="spellEnd"/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 объектов.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 10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Наличие собственных котельных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Наличие работающих киноустановок.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Наличие оборудованных мастерских, студий, костюмерных.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 5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Укрепление материально- технической базы за отчетный период: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16.1.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проведение капитального ремонта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проведение текущего ремонта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10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16.2.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приобретение оборудования за счет привлеченных средств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 10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16.3.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 10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Мероприятия по развитию кадрового потенциала клубного учреждения за отчетный период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17.1.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17.2.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всероссийского уровня;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областного уровня;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органа местного самоуправления муниципального района;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отдела культуры администрации района.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17.3.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Учеба, переподготовка, повышение квалификации работников культуры: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получивших</w:t>
            </w:r>
            <w:proofErr w:type="gramEnd"/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 высшее или </w:t>
            </w:r>
            <w:proofErr w:type="spellStart"/>
            <w:r w:rsidRPr="00DE395B">
              <w:rPr>
                <w:color w:val="000000"/>
                <w:sz w:val="24"/>
                <w:szCs w:val="24"/>
                <w:lang w:eastAsia="en-US"/>
              </w:rPr>
              <w:t>средне-специальное</w:t>
            </w:r>
            <w:proofErr w:type="spellEnd"/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 образование по культуре и искусству;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окончивших</w:t>
            </w:r>
            <w:proofErr w:type="gramEnd"/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 курсы повышения квалификации, прошедших переподготовку.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</w:t>
            </w: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03F7C" w:rsidRPr="00DE395B" w:rsidTr="00B03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 пособие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B03F7C" w:rsidRPr="00DE395B" w:rsidTr="00B03F7C">
        <w:trPr>
          <w:trHeight w:val="2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За оказание платных услуг.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за каждые 10,0 тыс. руб.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DE395B">
        <w:rPr>
          <w:b/>
          <w:i/>
          <w:color w:val="000000"/>
          <w:sz w:val="24"/>
          <w:szCs w:val="24"/>
        </w:rPr>
        <w:t>По пунктам 2. и 3.:</w:t>
      </w:r>
      <w:r w:rsidRPr="00DE395B">
        <w:rPr>
          <w:color w:val="000000"/>
          <w:sz w:val="24"/>
          <w:szCs w:val="24"/>
        </w:rPr>
        <w:t xml:space="preserve">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  и   навыков,   домоводства   и   другие курсы,   школы,   студии   и   т.п.; спортивные   секции,   оздоровительные   группы,   школы   и   </w:t>
      </w:r>
      <w:proofErr w:type="gramStart"/>
      <w:r w:rsidRPr="00DE395B">
        <w:rPr>
          <w:color w:val="000000"/>
          <w:sz w:val="24"/>
          <w:szCs w:val="24"/>
        </w:rPr>
        <w:t>другое</w:t>
      </w:r>
      <w:proofErr w:type="gramEnd"/>
      <w:r w:rsidRPr="00DE395B">
        <w:rPr>
          <w:color w:val="000000"/>
          <w:sz w:val="24"/>
          <w:szCs w:val="24"/>
        </w:rPr>
        <w:t>;  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  <w:r w:rsidRPr="00DE395B">
        <w:rPr>
          <w:b/>
          <w:i/>
          <w:color w:val="000000"/>
          <w:sz w:val="24"/>
          <w:szCs w:val="24"/>
        </w:rPr>
        <w:t>По пункту 6.:</w:t>
      </w:r>
      <w:r w:rsidRPr="00DE395B">
        <w:rPr>
          <w:color w:val="000000"/>
          <w:sz w:val="24"/>
          <w:szCs w:val="24"/>
        </w:rPr>
        <w:t xml:space="preserve">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  <w:r w:rsidRPr="00DE395B">
        <w:rPr>
          <w:b/>
          <w:i/>
          <w:color w:val="000000"/>
          <w:sz w:val="24"/>
          <w:szCs w:val="24"/>
        </w:rPr>
        <w:lastRenderedPageBreak/>
        <w:t xml:space="preserve">По пункту 7.: </w:t>
      </w:r>
      <w:r w:rsidRPr="00DE395B">
        <w:rPr>
          <w:color w:val="000000"/>
          <w:sz w:val="24"/>
          <w:szCs w:val="24"/>
        </w:rPr>
        <w:t>Количество мероприятий учитывается только по утвержденным программам, сценарным планам, сценариям и оформленным на каждое из них «</w:t>
      </w:r>
      <w:proofErr w:type="gramStart"/>
      <w:r w:rsidRPr="00DE395B">
        <w:rPr>
          <w:color w:val="000000"/>
          <w:sz w:val="24"/>
          <w:szCs w:val="24"/>
        </w:rPr>
        <w:t>Паспорте</w:t>
      </w:r>
      <w:proofErr w:type="gramEnd"/>
      <w:r w:rsidRPr="00DE395B">
        <w:rPr>
          <w:color w:val="000000"/>
          <w:sz w:val="24"/>
          <w:szCs w:val="24"/>
        </w:rPr>
        <w:t xml:space="preserve"> массового мероприятия». </w:t>
      </w: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DE395B">
        <w:rPr>
          <w:b/>
          <w:i/>
          <w:color w:val="000000"/>
          <w:sz w:val="24"/>
          <w:szCs w:val="24"/>
        </w:rPr>
        <w:t>По пункту 11.:</w:t>
      </w:r>
      <w:r w:rsidRPr="00DE395B">
        <w:rPr>
          <w:color w:val="000000"/>
          <w:sz w:val="24"/>
          <w:szCs w:val="24"/>
        </w:rPr>
        <w:t xml:space="preserve"> К  </w:t>
      </w:r>
      <w:proofErr w:type="spellStart"/>
      <w:r w:rsidRPr="00DE395B">
        <w:rPr>
          <w:color w:val="000000"/>
          <w:sz w:val="24"/>
          <w:szCs w:val="24"/>
        </w:rPr>
        <w:t>досуговым</w:t>
      </w:r>
      <w:proofErr w:type="spellEnd"/>
      <w:r w:rsidRPr="00DE395B">
        <w:rPr>
          <w:color w:val="000000"/>
          <w:sz w:val="24"/>
          <w:szCs w:val="24"/>
        </w:rPr>
        <w:t xml:space="preserve">  объектам  относятся  филиалы учреждений культуры: киноустановки, кружковые комнаты, зрительные залы, спортивные   залы   и   площадки,   помещения   для   малых   спортивных   форм, аттракционы,</w:t>
      </w:r>
      <w:r w:rsidRPr="00DE395B">
        <w:rPr>
          <w:b/>
          <w:color w:val="000000"/>
          <w:sz w:val="24"/>
          <w:szCs w:val="24"/>
        </w:rPr>
        <w:t xml:space="preserve"> </w:t>
      </w:r>
      <w:r w:rsidRPr="00DE395B">
        <w:rPr>
          <w:color w:val="000000"/>
          <w:sz w:val="24"/>
          <w:szCs w:val="24"/>
        </w:rPr>
        <w:t>игровые автоматы, танцевальные (дискотечные) залы и площадки;</w:t>
      </w:r>
      <w:r w:rsidRPr="00DE395B">
        <w:rPr>
          <w:b/>
          <w:color w:val="000000"/>
          <w:sz w:val="24"/>
          <w:szCs w:val="24"/>
        </w:rPr>
        <w:t xml:space="preserve"> </w:t>
      </w:r>
      <w:r w:rsidRPr="00DE395B">
        <w:rPr>
          <w:color w:val="000000"/>
          <w:sz w:val="24"/>
          <w:szCs w:val="24"/>
        </w:rPr>
        <w:t>мастерские для технического творчества и поделок; музыкальные, литературные и т.п. гостиные,</w:t>
      </w:r>
      <w:r w:rsidRPr="00DE395B">
        <w:rPr>
          <w:b/>
          <w:color w:val="000000"/>
          <w:sz w:val="24"/>
          <w:szCs w:val="24"/>
        </w:rPr>
        <w:t xml:space="preserve"> </w:t>
      </w:r>
      <w:r w:rsidRPr="00DE395B">
        <w:rPr>
          <w:color w:val="000000"/>
          <w:sz w:val="24"/>
          <w:szCs w:val="24"/>
        </w:rPr>
        <w:t>комнаты для отдыха, игротеки, детские комнаты, читальные залы и библиотеки;</w:t>
      </w:r>
      <w:proofErr w:type="gramEnd"/>
      <w:r w:rsidRPr="00DE395B">
        <w:rPr>
          <w:b/>
          <w:color w:val="000000"/>
          <w:sz w:val="24"/>
          <w:szCs w:val="24"/>
        </w:rPr>
        <w:t xml:space="preserve"> </w:t>
      </w:r>
      <w:r w:rsidRPr="00DE395B">
        <w:rPr>
          <w:color w:val="000000"/>
          <w:sz w:val="24"/>
          <w:szCs w:val="24"/>
        </w:rPr>
        <w:t xml:space="preserve">помещения для обрядов и ритуалов, стадионы и </w:t>
      </w:r>
      <w:proofErr w:type="gramStart"/>
      <w:r w:rsidRPr="00DE395B">
        <w:rPr>
          <w:color w:val="000000"/>
          <w:sz w:val="24"/>
          <w:szCs w:val="24"/>
        </w:rPr>
        <w:t>катки</w:t>
      </w:r>
      <w:proofErr w:type="gramEnd"/>
      <w:r w:rsidRPr="00DE395B">
        <w:rPr>
          <w:b/>
          <w:color w:val="000000"/>
          <w:sz w:val="24"/>
          <w:szCs w:val="24"/>
        </w:rPr>
        <w:t xml:space="preserve"> </w:t>
      </w:r>
      <w:r w:rsidRPr="00DE395B">
        <w:rPr>
          <w:color w:val="000000"/>
          <w:sz w:val="24"/>
          <w:szCs w:val="24"/>
        </w:rPr>
        <w:t>и другие, расположенные как в основном помещении, так и на прилегающей территории.</w:t>
      </w:r>
    </w:p>
    <w:p w:rsidR="00B03F7C" w:rsidRPr="00DE395B" w:rsidRDefault="00B03F7C" w:rsidP="00DE395B">
      <w:pPr>
        <w:shd w:val="clear" w:color="auto" w:fill="FFFFFF"/>
        <w:jc w:val="both"/>
        <w:rPr>
          <w:color w:val="000000"/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     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 2.2. 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 2.3.   Количественные значения сумм условных баллов для отнесения к группам по оплате </w:t>
      </w:r>
      <w:proofErr w:type="gramStart"/>
      <w:r w:rsidRPr="00DE395B">
        <w:rPr>
          <w:color w:val="000000"/>
          <w:sz w:val="24"/>
          <w:szCs w:val="24"/>
        </w:rPr>
        <w:t>труда руководителей муниципальных учреждений культуры клубного типа</w:t>
      </w:r>
      <w:proofErr w:type="gramEnd"/>
      <w:r w:rsidRPr="00DE395B">
        <w:rPr>
          <w:color w:val="000000"/>
          <w:sz w:val="24"/>
          <w:szCs w:val="24"/>
        </w:rPr>
        <w:t>:</w:t>
      </w:r>
    </w:p>
    <w:p w:rsidR="00B03F7C" w:rsidRPr="00DE395B" w:rsidRDefault="00B03F7C" w:rsidP="00DE395B">
      <w:pPr>
        <w:shd w:val="clear" w:color="auto" w:fill="FFFFFF"/>
        <w:jc w:val="both"/>
        <w:rPr>
          <w:b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Таблица 4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B03F7C" w:rsidRPr="00DE395B" w:rsidTr="00B03F7C">
        <w:trPr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Группа по оплате труда руководителей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DE395B">
              <w:rPr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b/>
                <w:sz w:val="24"/>
                <w:szCs w:val="24"/>
                <w:lang w:eastAsia="en-US"/>
              </w:rPr>
              <w:t>Не относятся к группам по оплате труда</w:t>
            </w:r>
          </w:p>
        </w:tc>
      </w:tr>
      <w:tr w:rsidR="00B03F7C" w:rsidRPr="00DE395B" w:rsidTr="00B03F7C">
        <w:trPr>
          <w:trHeight w:val="65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свыше 125 баллов</w:t>
            </w:r>
          </w:p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от 90 до 125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Показатели ниже 4-й группы по оплате труда.</w:t>
            </w:r>
          </w:p>
        </w:tc>
      </w:tr>
    </w:tbl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sz w:val="24"/>
          <w:szCs w:val="24"/>
        </w:rPr>
        <w:t xml:space="preserve">2.4. </w:t>
      </w:r>
      <w:r w:rsidRPr="00DE395B">
        <w:rPr>
          <w:color w:val="000000"/>
          <w:sz w:val="24"/>
          <w:szCs w:val="24"/>
        </w:rPr>
        <w:t>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  <w:r w:rsidRPr="00DE395B">
        <w:rPr>
          <w:color w:val="000000"/>
          <w:sz w:val="24"/>
          <w:szCs w:val="24"/>
        </w:rPr>
        <w:t xml:space="preserve">2.5. </w:t>
      </w:r>
      <w:proofErr w:type="gramStart"/>
      <w:r w:rsidRPr="00DE395B">
        <w:rPr>
          <w:bCs/>
          <w:color w:val="000000"/>
          <w:sz w:val="24"/>
          <w:szCs w:val="24"/>
        </w:rPr>
        <w:t>Объемные показатели работы, используемые при</w:t>
      </w:r>
      <w:r w:rsidRPr="00DE395B">
        <w:rPr>
          <w:color w:val="000000"/>
          <w:sz w:val="24"/>
          <w:szCs w:val="24"/>
        </w:rPr>
        <w:t xml:space="preserve"> отнесении сельских учреждений культуры клубного типа к группам по оплате труда руководителей на текущий год определяются</w:t>
      </w:r>
      <w:proofErr w:type="gramEnd"/>
      <w:r w:rsidRPr="00DE395B">
        <w:rPr>
          <w:color w:val="000000"/>
          <w:sz w:val="24"/>
          <w:szCs w:val="24"/>
        </w:rPr>
        <w:t xml:space="preserve"> по  отчетности за предыдущий (отчетный) год.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  <w:r w:rsidRPr="00DE395B">
        <w:rPr>
          <w:sz w:val="24"/>
          <w:szCs w:val="24"/>
        </w:rPr>
        <w:t>2.5.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  <w:r w:rsidRPr="00DE395B">
        <w:rPr>
          <w:sz w:val="24"/>
          <w:szCs w:val="24"/>
        </w:rPr>
        <w:t xml:space="preserve">  - оценка использования материально-технической базы (число посадочных ме</w:t>
      </w:r>
      <w:proofErr w:type="gramStart"/>
      <w:r w:rsidRPr="00DE395B">
        <w:rPr>
          <w:sz w:val="24"/>
          <w:szCs w:val="24"/>
        </w:rPr>
        <w:t>ст в зр</w:t>
      </w:r>
      <w:proofErr w:type="gramEnd"/>
      <w:r w:rsidRPr="00DE395B">
        <w:rPr>
          <w:sz w:val="24"/>
          <w:szCs w:val="24"/>
        </w:rPr>
        <w:t>ительных залах, число комнат для кружковой работы и другое) в соответствии со статистической отчетностью на конец года (форма 7-НК);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  <w:r w:rsidRPr="00DE395B">
        <w:rPr>
          <w:sz w:val="24"/>
          <w:szCs w:val="24"/>
        </w:rPr>
        <w:t xml:space="preserve">  - количество участников в действующих формированиях с учетом проводимой кружковой работы с детьми;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  <w:r w:rsidRPr="00DE395B">
        <w:rPr>
          <w:sz w:val="24"/>
          <w:szCs w:val="24"/>
        </w:rPr>
        <w:t xml:space="preserve">  - деятельность клубных учреждений, отражающая национальную специфику регионов.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B03F7C" w:rsidRPr="00DE395B" w:rsidRDefault="00DE395B" w:rsidP="00DE3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B03F7C" w:rsidRPr="00DE395B">
        <w:rPr>
          <w:b/>
          <w:sz w:val="24"/>
          <w:szCs w:val="24"/>
        </w:rPr>
        <w:t>Приложение №2</w:t>
      </w:r>
    </w:p>
    <w:p w:rsidR="00B03F7C" w:rsidRPr="00DE395B" w:rsidRDefault="00DE395B" w:rsidP="00DE3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B03F7C" w:rsidRPr="00DE395B">
        <w:rPr>
          <w:sz w:val="24"/>
          <w:szCs w:val="24"/>
        </w:rPr>
        <w:t>к Положению</w:t>
      </w:r>
    </w:p>
    <w:p w:rsidR="00B03F7C" w:rsidRPr="00DE395B" w:rsidRDefault="00DE395B" w:rsidP="00DE3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B03F7C" w:rsidRPr="00DE395B">
        <w:rPr>
          <w:sz w:val="24"/>
          <w:szCs w:val="24"/>
        </w:rPr>
        <w:t xml:space="preserve">«Об оплате труда работников </w:t>
      </w:r>
    </w:p>
    <w:p w:rsidR="00B03F7C" w:rsidRPr="00DE395B" w:rsidRDefault="00DE395B" w:rsidP="00DE3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03F7C" w:rsidRPr="00DE395B">
        <w:rPr>
          <w:sz w:val="24"/>
          <w:szCs w:val="24"/>
        </w:rPr>
        <w:t xml:space="preserve">бюджетных учреждений администрации </w:t>
      </w:r>
    </w:p>
    <w:p w:rsidR="00B03F7C" w:rsidRPr="00DE395B" w:rsidRDefault="00DE395B" w:rsidP="00DE3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03F7C" w:rsidRPr="00DE395B">
        <w:rPr>
          <w:sz w:val="24"/>
          <w:szCs w:val="24"/>
        </w:rPr>
        <w:t>сельского поселения Каверинский сельсовет»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  <w:r w:rsidRPr="00DE395B">
        <w:rPr>
          <w:sz w:val="24"/>
          <w:szCs w:val="24"/>
        </w:rPr>
        <w:t xml:space="preserve">                                                          </w:t>
      </w:r>
    </w:p>
    <w:p w:rsidR="00B03F7C" w:rsidRPr="00DE395B" w:rsidRDefault="00B03F7C" w:rsidP="00DE395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Должностные оклады руководителей, специалистов и служащих</w:t>
      </w:r>
    </w:p>
    <w:p w:rsidR="00B03F7C" w:rsidRPr="00DE395B" w:rsidRDefault="00B03F7C" w:rsidP="00DE395B">
      <w:pPr>
        <w:shd w:val="clear" w:color="auto" w:fill="FFFFFF"/>
        <w:ind w:firstLine="851"/>
        <w:jc w:val="center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 xml:space="preserve">по </w:t>
      </w:r>
      <w:proofErr w:type="gramStart"/>
      <w:r w:rsidRPr="00DE395B">
        <w:rPr>
          <w:b/>
          <w:color w:val="000000"/>
          <w:sz w:val="24"/>
          <w:szCs w:val="24"/>
        </w:rPr>
        <w:t>профессиональным</w:t>
      </w:r>
      <w:proofErr w:type="gramEnd"/>
      <w:r w:rsidRPr="00DE395B">
        <w:rPr>
          <w:b/>
          <w:color w:val="000000"/>
          <w:sz w:val="24"/>
          <w:szCs w:val="24"/>
        </w:rPr>
        <w:t xml:space="preserve"> квалификационным группами</w:t>
      </w:r>
    </w:p>
    <w:p w:rsidR="00B03F7C" w:rsidRPr="00DE395B" w:rsidRDefault="00B03F7C" w:rsidP="00DE395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общеотраслевых должностей.</w:t>
      </w:r>
    </w:p>
    <w:p w:rsidR="00B03F7C" w:rsidRPr="00DE395B" w:rsidRDefault="00B03F7C" w:rsidP="00DE395B">
      <w:pPr>
        <w:shd w:val="clear" w:color="auto" w:fill="FFFFFF"/>
        <w:jc w:val="both"/>
        <w:rPr>
          <w:b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 xml:space="preserve"> </w:t>
      </w:r>
    </w:p>
    <w:tbl>
      <w:tblPr>
        <w:tblW w:w="103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38"/>
        <w:gridCol w:w="1160"/>
        <w:gridCol w:w="267"/>
        <w:gridCol w:w="93"/>
        <w:gridCol w:w="944"/>
        <w:gridCol w:w="634"/>
        <w:gridCol w:w="21"/>
        <w:gridCol w:w="490"/>
        <w:gridCol w:w="720"/>
        <w:gridCol w:w="43"/>
        <w:gridCol w:w="411"/>
        <w:gridCol w:w="872"/>
        <w:gridCol w:w="7"/>
        <w:gridCol w:w="288"/>
        <w:gridCol w:w="1693"/>
        <w:gridCol w:w="14"/>
      </w:tblGrid>
      <w:tr w:rsidR="00B03F7C" w:rsidRPr="00DE395B" w:rsidTr="00B03F7C">
        <w:trPr>
          <w:gridAfter w:val="1"/>
          <w:wAfter w:w="14" w:type="dxa"/>
          <w:trHeight w:val="562"/>
        </w:trPr>
        <w:tc>
          <w:tcPr>
            <w:tcW w:w="41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Наименование должности и требования к квалификации</w:t>
            </w:r>
          </w:p>
        </w:tc>
        <w:tc>
          <w:tcPr>
            <w:tcW w:w="62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Диапазон должностных окладов, установленный в зависимости от квалификационной категории (руб.)</w:t>
            </w:r>
          </w:p>
        </w:tc>
      </w:tr>
      <w:tr w:rsidR="00B03F7C" w:rsidRPr="00DE395B" w:rsidTr="00B03F7C">
        <w:trPr>
          <w:gridAfter w:val="1"/>
          <w:wAfter w:w="14" w:type="dxa"/>
          <w:trHeight w:val="569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ведущая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без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категории</w:t>
            </w:r>
          </w:p>
        </w:tc>
      </w:tr>
      <w:tr w:rsidR="00B03F7C" w:rsidRPr="00DE395B" w:rsidTr="00B03F7C">
        <w:trPr>
          <w:gridAfter w:val="1"/>
          <w:wAfter w:w="14" w:type="dxa"/>
          <w:trHeight w:val="562"/>
        </w:trPr>
        <w:tc>
          <w:tcPr>
            <w:tcW w:w="10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. Профессиональная квалификационная группа «Общеотраслевые должности служащих первого уровня»</w:t>
            </w:r>
          </w:p>
        </w:tc>
      </w:tr>
      <w:tr w:rsidR="00B03F7C" w:rsidRPr="00DE395B" w:rsidTr="00B03F7C">
        <w:trPr>
          <w:gridAfter w:val="1"/>
          <w:wAfter w:w="14" w:type="dxa"/>
          <w:trHeight w:val="281"/>
        </w:trPr>
        <w:tc>
          <w:tcPr>
            <w:tcW w:w="10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Технические исполнители</w:t>
            </w:r>
          </w:p>
        </w:tc>
      </w:tr>
      <w:tr w:rsidR="00B03F7C" w:rsidRPr="00DE395B" w:rsidTr="00B03F7C">
        <w:trPr>
          <w:gridAfter w:val="1"/>
          <w:wAfter w:w="14" w:type="dxa"/>
          <w:trHeight w:val="828"/>
        </w:trPr>
        <w:tc>
          <w:tcPr>
            <w:tcW w:w="4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Делопроизводитель, паспортист, секретарь, секретарь-машинистка, счетовод, чертежник</w:t>
            </w: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2700-2800</w:t>
            </w:r>
          </w:p>
        </w:tc>
      </w:tr>
      <w:tr w:rsidR="00B03F7C" w:rsidRPr="00DE395B" w:rsidTr="00B03F7C">
        <w:trPr>
          <w:gridAfter w:val="1"/>
          <w:wAfter w:w="14" w:type="dxa"/>
          <w:trHeight w:val="1123"/>
        </w:trPr>
        <w:tc>
          <w:tcPr>
            <w:tcW w:w="4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Кассир (включая старшего), контролер пассажирского транспорта, экспедитор по перевозке грузов</w:t>
            </w: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2700-2860</w:t>
            </w:r>
          </w:p>
        </w:tc>
      </w:tr>
      <w:tr w:rsidR="00B03F7C" w:rsidRPr="00DE395B" w:rsidTr="00B03F7C">
        <w:trPr>
          <w:gridAfter w:val="1"/>
          <w:wAfter w:w="14" w:type="dxa"/>
          <w:trHeight w:val="562"/>
        </w:trPr>
        <w:tc>
          <w:tcPr>
            <w:tcW w:w="10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. Профессиональная квалификационная группа «Общеотраслевые должности служащих второго уровня»</w:t>
            </w:r>
          </w:p>
        </w:tc>
      </w:tr>
      <w:tr w:rsidR="00B03F7C" w:rsidRPr="00DE395B" w:rsidTr="00B03F7C">
        <w:trPr>
          <w:trHeight w:val="288"/>
        </w:trPr>
        <w:tc>
          <w:tcPr>
            <w:tcW w:w="103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Руководители структурных подразделений учреждений</w:t>
            </w:r>
          </w:p>
        </w:tc>
      </w:tr>
      <w:tr w:rsidR="00B03F7C" w:rsidRPr="00DE395B" w:rsidTr="00B03F7C">
        <w:trPr>
          <w:trHeight w:val="317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65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Диапазон должностных окладов, установленный в зависимости</w:t>
            </w:r>
          </w:p>
        </w:tc>
      </w:tr>
      <w:tr w:rsidR="00B03F7C" w:rsidRPr="00DE395B" w:rsidTr="00B03F7C">
        <w:trPr>
          <w:trHeight w:val="252"/>
        </w:trPr>
        <w:tc>
          <w:tcPr>
            <w:tcW w:w="2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7653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от группы по оплате труда руководителей (руб.)</w:t>
            </w:r>
          </w:p>
        </w:tc>
      </w:tr>
      <w:tr w:rsidR="00B03F7C" w:rsidRPr="00DE395B" w:rsidTr="00B03F7C">
        <w:trPr>
          <w:trHeight w:val="288"/>
        </w:trPr>
        <w:tc>
          <w:tcPr>
            <w:tcW w:w="2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В</w:t>
            </w:r>
          </w:p>
        </w:tc>
      </w:tr>
      <w:tr w:rsidR="00B03F7C" w:rsidRPr="00DE395B" w:rsidTr="00B03F7C">
        <w:trPr>
          <w:trHeight w:val="295"/>
        </w:trPr>
        <w:tc>
          <w:tcPr>
            <w:tcW w:w="2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учреждениях</w:t>
            </w:r>
            <w:proofErr w:type="gramEnd"/>
            <w:r w:rsidRPr="00DE395B">
              <w:rPr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B03F7C" w:rsidRPr="00DE395B" w:rsidTr="00B03F7C">
        <w:trPr>
          <w:trHeight w:val="266"/>
        </w:trPr>
        <w:tc>
          <w:tcPr>
            <w:tcW w:w="2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не имеющих</w:t>
            </w:r>
          </w:p>
        </w:tc>
      </w:tr>
      <w:tr w:rsidR="00B03F7C" w:rsidRPr="00DE395B" w:rsidTr="00B03F7C">
        <w:trPr>
          <w:trHeight w:val="245"/>
        </w:trPr>
        <w:tc>
          <w:tcPr>
            <w:tcW w:w="2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групп</w:t>
            </w:r>
          </w:p>
        </w:tc>
      </w:tr>
      <w:tr w:rsidR="00B03F7C" w:rsidRPr="00DE395B" w:rsidTr="00B03F7C">
        <w:trPr>
          <w:trHeight w:val="28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Заведующий клубом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4340-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3750-4250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3380-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554"/>
        </w:trPr>
        <w:tc>
          <w:tcPr>
            <w:tcW w:w="2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4930</w:t>
            </w: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3580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302"/>
        </w:trPr>
        <w:tc>
          <w:tcPr>
            <w:tcW w:w="10389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  <w:r w:rsidRPr="00DE395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III. </w:t>
            </w: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</w:tc>
      </w:tr>
      <w:tr w:rsidR="00B03F7C" w:rsidRPr="00DE395B" w:rsidTr="00B03F7C">
        <w:trPr>
          <w:trHeight w:val="259"/>
        </w:trPr>
        <w:tc>
          <w:tcPr>
            <w:tcW w:w="1038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B03F7C" w:rsidRPr="00DE395B" w:rsidTr="00B03F7C">
        <w:trPr>
          <w:trHeight w:val="288"/>
        </w:trPr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Наименование должности и</w:t>
            </w:r>
          </w:p>
        </w:tc>
        <w:tc>
          <w:tcPr>
            <w:tcW w:w="61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Диапазон должностных окладов, установленный </w:t>
            </w: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B03F7C" w:rsidRPr="00DE395B" w:rsidTr="00B03F7C">
        <w:trPr>
          <w:trHeight w:val="281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требования к квалификации</w:t>
            </w:r>
          </w:p>
        </w:tc>
        <w:tc>
          <w:tcPr>
            <w:tcW w:w="6134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зависимости от квалификационной категории (руб.)</w:t>
            </w:r>
          </w:p>
        </w:tc>
      </w:tr>
      <w:tr w:rsidR="00B03F7C" w:rsidRPr="00DE395B" w:rsidTr="00B03F7C">
        <w:trPr>
          <w:trHeight w:val="317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ведущая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без</w:t>
            </w:r>
          </w:p>
        </w:tc>
      </w:tr>
      <w:tr w:rsidR="00B03F7C" w:rsidRPr="00DE395B" w:rsidTr="00B03F7C">
        <w:trPr>
          <w:trHeight w:val="245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категории</w:t>
            </w:r>
          </w:p>
        </w:tc>
      </w:tr>
      <w:tr w:rsidR="00B03F7C" w:rsidRPr="00DE395B" w:rsidTr="00B03F7C">
        <w:trPr>
          <w:trHeight w:val="288"/>
        </w:trPr>
        <w:tc>
          <w:tcPr>
            <w:tcW w:w="103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b/>
                <w:bCs/>
                <w:color w:val="00000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B03F7C" w:rsidRPr="00DE395B" w:rsidTr="00B03F7C">
        <w:trPr>
          <w:trHeight w:val="281"/>
        </w:trPr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Специалист по кадрам: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81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среднее профессиональное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2810-2960</w:t>
            </w:r>
          </w:p>
        </w:tc>
      </w:tr>
      <w:tr w:rsidR="00B03F7C" w:rsidRPr="00DE395B" w:rsidTr="00B03F7C">
        <w:trPr>
          <w:trHeight w:val="281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образование без предъявления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74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требований к стажу работы;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74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высшее профессиональное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2860-3020</w:t>
            </w:r>
          </w:p>
        </w:tc>
      </w:tr>
      <w:tr w:rsidR="00B03F7C" w:rsidRPr="00DE395B" w:rsidTr="00B03F7C">
        <w:trPr>
          <w:trHeight w:val="288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образование без предъявления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74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требований к стажу работы или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81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95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образование и стаж работы </w:t>
            </w: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74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должности специалиста по кадрам не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2920-3070</w:t>
            </w:r>
          </w:p>
        </w:tc>
      </w:tr>
      <w:tr w:rsidR="00B03F7C" w:rsidRPr="00DE395B" w:rsidTr="00B03F7C">
        <w:trPr>
          <w:trHeight w:val="245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менее 3 лет;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95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- высшее профессиональное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95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образование и стаж работы </w:t>
            </w:r>
            <w:proofErr w:type="gramStart"/>
            <w:r w:rsidRPr="00DE395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74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должности специалиста по кадрам не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59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менее 5 лет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3F7C" w:rsidRPr="00DE395B" w:rsidTr="00B03F7C">
        <w:trPr>
          <w:trHeight w:val="259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3380-3960</w:t>
            </w: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2970-3250</w:t>
            </w: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2860-3020</w:t>
            </w: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2810-2910</w:t>
            </w:r>
          </w:p>
        </w:tc>
      </w:tr>
      <w:tr w:rsidR="00B03F7C" w:rsidRPr="00DE395B" w:rsidTr="00B03F7C">
        <w:trPr>
          <w:trHeight w:val="259"/>
        </w:trPr>
        <w:tc>
          <w:tcPr>
            <w:tcW w:w="42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>Специалист (ведущий) специалист гражданской обороны</w:t>
            </w:r>
          </w:p>
        </w:tc>
        <w:tc>
          <w:tcPr>
            <w:tcW w:w="15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3750-4580</w:t>
            </w: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3080-</w:t>
            </w:r>
          </w:p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3580</w:t>
            </w:r>
          </w:p>
        </w:tc>
        <w:tc>
          <w:tcPr>
            <w:tcW w:w="1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2920-3070</w:t>
            </w:r>
          </w:p>
        </w:tc>
        <w:tc>
          <w:tcPr>
            <w:tcW w:w="20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2860-3020</w:t>
            </w:r>
          </w:p>
        </w:tc>
      </w:tr>
    </w:tbl>
    <w:p w:rsidR="00B03F7C" w:rsidRPr="00DE395B" w:rsidRDefault="00B03F7C" w:rsidP="00DE395B">
      <w:pPr>
        <w:shd w:val="clear" w:color="auto" w:fill="FFFFFF"/>
        <w:jc w:val="both"/>
        <w:rPr>
          <w:b/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  <w:r w:rsidRPr="00DE395B">
        <w:rPr>
          <w:sz w:val="24"/>
          <w:szCs w:val="24"/>
        </w:rPr>
        <w:tab/>
        <w:t xml:space="preserve">                                                               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DE395B" w:rsidRDefault="00DE395B" w:rsidP="00DE395B">
      <w:pPr>
        <w:jc w:val="center"/>
        <w:rPr>
          <w:b/>
          <w:sz w:val="24"/>
          <w:szCs w:val="24"/>
        </w:rPr>
      </w:pPr>
    </w:p>
    <w:p w:rsidR="00B03F7C" w:rsidRPr="00DE395B" w:rsidRDefault="00DE395B" w:rsidP="00DE3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B03F7C" w:rsidRPr="00DE395B">
        <w:rPr>
          <w:b/>
          <w:sz w:val="24"/>
          <w:szCs w:val="24"/>
        </w:rPr>
        <w:t>Приложение №3</w:t>
      </w:r>
    </w:p>
    <w:p w:rsidR="00B03F7C" w:rsidRPr="00DE395B" w:rsidRDefault="00DE395B" w:rsidP="00DE3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03F7C" w:rsidRPr="00DE395B">
        <w:rPr>
          <w:sz w:val="24"/>
          <w:szCs w:val="24"/>
        </w:rPr>
        <w:t>к Положению</w:t>
      </w:r>
    </w:p>
    <w:p w:rsidR="00B03F7C" w:rsidRPr="00DE395B" w:rsidRDefault="00DE395B" w:rsidP="00DE3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03F7C" w:rsidRPr="00DE395B">
        <w:rPr>
          <w:sz w:val="24"/>
          <w:szCs w:val="24"/>
        </w:rPr>
        <w:t xml:space="preserve">«Об оплате труда работников </w:t>
      </w:r>
    </w:p>
    <w:p w:rsidR="00B03F7C" w:rsidRPr="00DE395B" w:rsidRDefault="00DE395B" w:rsidP="00DE3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03F7C" w:rsidRPr="00DE395B">
        <w:rPr>
          <w:sz w:val="24"/>
          <w:szCs w:val="24"/>
        </w:rPr>
        <w:t xml:space="preserve">бюджетных учреждений администрации </w:t>
      </w:r>
    </w:p>
    <w:p w:rsidR="00B03F7C" w:rsidRPr="00DE395B" w:rsidRDefault="00DE395B" w:rsidP="00DE3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B03F7C" w:rsidRPr="00DE395B">
        <w:rPr>
          <w:sz w:val="24"/>
          <w:szCs w:val="24"/>
        </w:rPr>
        <w:t>сельского поселения Каверинский сельсовет»</w:t>
      </w: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jc w:val="both"/>
        <w:rPr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 xml:space="preserve">Тарифные разряды, </w:t>
      </w:r>
      <w:proofErr w:type="spellStart"/>
      <w:r w:rsidRPr="00DE395B">
        <w:rPr>
          <w:b/>
          <w:color w:val="000000"/>
          <w:sz w:val="24"/>
          <w:szCs w:val="24"/>
        </w:rPr>
        <w:t>межразрядные</w:t>
      </w:r>
      <w:proofErr w:type="spellEnd"/>
      <w:r w:rsidRPr="00DE395B">
        <w:rPr>
          <w:b/>
          <w:color w:val="000000"/>
          <w:sz w:val="24"/>
          <w:szCs w:val="24"/>
        </w:rPr>
        <w:t xml:space="preserve"> тарифные коэффициенты</w:t>
      </w:r>
    </w:p>
    <w:p w:rsidR="00B03F7C" w:rsidRPr="00DE395B" w:rsidRDefault="00B03F7C" w:rsidP="00DE395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и тарифные ставки тарифной сетки</w:t>
      </w:r>
    </w:p>
    <w:p w:rsidR="00B03F7C" w:rsidRPr="00DE395B" w:rsidRDefault="00B03F7C" w:rsidP="00DE395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E395B">
        <w:rPr>
          <w:b/>
          <w:color w:val="000000"/>
          <w:sz w:val="24"/>
          <w:szCs w:val="24"/>
        </w:rPr>
        <w:t>по оплате труда рабочих муниципальных бюджетных учреждений</w:t>
      </w:r>
    </w:p>
    <w:p w:rsidR="00B03F7C" w:rsidRPr="00DE395B" w:rsidRDefault="00B03F7C" w:rsidP="00DE395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E395B">
        <w:rPr>
          <w:b/>
          <w:bCs/>
          <w:color w:val="000000"/>
          <w:sz w:val="24"/>
          <w:szCs w:val="24"/>
        </w:rPr>
        <w:t>сельского поселения Каверинский сельсовет</w:t>
      </w:r>
    </w:p>
    <w:p w:rsidR="00B03F7C" w:rsidRPr="00DE395B" w:rsidRDefault="00B03F7C" w:rsidP="00DE395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B03F7C" w:rsidRPr="00DE395B" w:rsidRDefault="00B03F7C" w:rsidP="00DE395B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30"/>
        <w:gridCol w:w="830"/>
        <w:gridCol w:w="830"/>
      </w:tblGrid>
      <w:tr w:rsidR="00B03F7C" w:rsidRPr="00DE395B" w:rsidTr="00B03F7C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</w:t>
            </w:r>
            <w:r w:rsidRPr="00DE395B">
              <w:rPr>
                <w:b/>
                <w:color w:val="000000"/>
                <w:sz w:val="24"/>
                <w:szCs w:val="24"/>
                <w:lang w:eastAsia="en-US"/>
              </w:rPr>
              <w:t>Разряд оплаты труда</w:t>
            </w:r>
          </w:p>
        </w:tc>
      </w:tr>
      <w:tr w:rsidR="00B03F7C" w:rsidRPr="00DE395B" w:rsidTr="00B03F7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3F7C" w:rsidRPr="00DE395B" w:rsidTr="00B03F7C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</w:t>
            </w:r>
            <w:r w:rsidRPr="00DE395B">
              <w:rPr>
                <w:b/>
                <w:color w:val="000000"/>
                <w:sz w:val="24"/>
                <w:szCs w:val="24"/>
                <w:lang w:eastAsia="en-US"/>
              </w:rPr>
              <w:t>Тарифный коэффициент</w:t>
            </w:r>
          </w:p>
        </w:tc>
      </w:tr>
      <w:tr w:rsidR="00B03F7C" w:rsidRPr="00DE395B" w:rsidTr="00B03F7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1,63</w:t>
            </w:r>
          </w:p>
        </w:tc>
      </w:tr>
      <w:tr w:rsidR="00B03F7C" w:rsidRPr="00DE395B" w:rsidTr="00B03F7C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DE395B">
              <w:rPr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Pr="00DE395B">
              <w:rPr>
                <w:b/>
                <w:color w:val="000000"/>
                <w:sz w:val="24"/>
                <w:szCs w:val="24"/>
                <w:lang w:eastAsia="en-US"/>
              </w:rPr>
              <w:t>Тарифные ставки</w:t>
            </w:r>
          </w:p>
        </w:tc>
      </w:tr>
      <w:tr w:rsidR="00B03F7C" w:rsidRPr="00DE395B" w:rsidTr="00B03F7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2650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2760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2810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2860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2920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2970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3960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7C" w:rsidRPr="00DE395B" w:rsidRDefault="00B03F7C" w:rsidP="00DE395B">
            <w:pPr>
              <w:jc w:val="both"/>
              <w:rPr>
                <w:sz w:val="24"/>
                <w:szCs w:val="24"/>
                <w:lang w:eastAsia="en-US"/>
              </w:rPr>
            </w:pPr>
            <w:r w:rsidRPr="00DE395B">
              <w:rPr>
                <w:sz w:val="24"/>
                <w:szCs w:val="24"/>
                <w:lang w:eastAsia="en-US"/>
              </w:rPr>
              <w:t>4250</w:t>
            </w:r>
          </w:p>
        </w:tc>
      </w:tr>
    </w:tbl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B03F7C" w:rsidRPr="00DE395B" w:rsidRDefault="00B03F7C" w:rsidP="00DE395B">
      <w:pPr>
        <w:ind w:firstLine="720"/>
        <w:jc w:val="both"/>
        <w:rPr>
          <w:sz w:val="24"/>
          <w:szCs w:val="24"/>
        </w:rPr>
      </w:pPr>
    </w:p>
    <w:p w:rsidR="00E6054C" w:rsidRPr="00DE395B" w:rsidRDefault="00E6054C" w:rsidP="00DE395B">
      <w:pPr>
        <w:jc w:val="both"/>
        <w:rPr>
          <w:sz w:val="24"/>
          <w:szCs w:val="24"/>
        </w:rPr>
      </w:pPr>
    </w:p>
    <w:sectPr w:rsidR="00E6054C" w:rsidRPr="00DE395B" w:rsidSect="00DE395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8A5"/>
    <w:multiLevelType w:val="hybridMultilevel"/>
    <w:tmpl w:val="A20E725C"/>
    <w:lvl w:ilvl="0" w:tplc="FBBAB5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6D"/>
    <w:rsid w:val="00203696"/>
    <w:rsid w:val="0041318E"/>
    <w:rsid w:val="005C76C6"/>
    <w:rsid w:val="006047BC"/>
    <w:rsid w:val="00736378"/>
    <w:rsid w:val="00976BD4"/>
    <w:rsid w:val="009D39F6"/>
    <w:rsid w:val="00AD5C15"/>
    <w:rsid w:val="00B03F7C"/>
    <w:rsid w:val="00C362F1"/>
    <w:rsid w:val="00D53A5D"/>
    <w:rsid w:val="00DE395B"/>
    <w:rsid w:val="00E6054C"/>
    <w:rsid w:val="00F80C51"/>
    <w:rsid w:val="00F93B6D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6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F93B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93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B0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03F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03F7C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03F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2008-12-23T13:18:00Z</cp:lastPrinted>
  <dcterms:created xsi:type="dcterms:W3CDTF">2008-11-25T11:37:00Z</dcterms:created>
  <dcterms:modified xsi:type="dcterms:W3CDTF">2013-05-16T08:07:00Z</dcterms:modified>
</cp:coreProperties>
</file>