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1" w:rsidRDefault="007C28E1" w:rsidP="00097A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  <w:r w:rsidR="0009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>муниципальные должности в 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8E1">
        <w:rPr>
          <w:rFonts w:ascii="Times New Roman" w:hAnsi="Times New Roman" w:cs="Times New Roman"/>
          <w:b/>
          <w:sz w:val="28"/>
          <w:szCs w:val="28"/>
        </w:rPr>
        <w:t>а также их супругов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9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с 1 января 2012 года по 31 декабря 2012 года</w:t>
      </w:r>
    </w:p>
    <w:p w:rsidR="006D424C" w:rsidRPr="00C86903" w:rsidRDefault="006D424C" w:rsidP="00097A82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7"/>
        <w:gridCol w:w="2078"/>
        <w:gridCol w:w="2123"/>
        <w:gridCol w:w="2235"/>
        <w:gridCol w:w="1987"/>
        <w:gridCol w:w="2606"/>
        <w:gridCol w:w="2045"/>
      </w:tblGrid>
      <w:tr w:rsidR="007C28E1" w:rsidRPr="0071155A" w:rsidTr="007657B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декларированного годового дохода за 2012 год</w:t>
            </w:r>
          </w:p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7657B8" w:rsidRPr="0071155A" w:rsidTr="007657B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Вид объекта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Площадь                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(кв. м)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1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Яковлев                      Виктор </w:t>
            </w:r>
          </w:p>
          <w:p w:rsidR="007C28E1" w:rsidRPr="00941F65" w:rsidRDefault="007C28E1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лавы сельского поселения Каверинский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193129,06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P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– 3303</w:t>
            </w:r>
          </w:p>
          <w:p w:rsidR="00941F65" w:rsidRPr="00941F65" w:rsidRDefault="00941F65" w:rsidP="00941F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941F65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Ford</w:t>
              </w:r>
              <w:proofErr w:type="spellEnd"/>
              <w:r w:rsidRPr="00941F65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Pr="00941F65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Focus</w:t>
              </w:r>
              <w:proofErr w:type="spellEnd"/>
            </w:hyperlink>
          </w:p>
          <w:p w:rsidR="007C28E1" w:rsidRPr="00941F65" w:rsidRDefault="007C28E1" w:rsidP="00941F65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Селютина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  <w:r w:rsid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86.3</w:t>
            </w:r>
          </w:p>
          <w:p w:rsid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Горбачёва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Наталья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Викторовна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162 233.0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ВАЗ-2106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8E1" w:rsidRPr="007657B8" w:rsidTr="007657B8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64 320.0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Pr="007657B8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Pr="007657B8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657B8" w:rsidRPr="00941F65" w:rsidTr="00097A82">
        <w:trPr>
          <w:trHeight w:val="1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Стрельникова Валентина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Алексеевна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97 032.0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доли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65.2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78741.4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8E1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285957.0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Квартира (1/3 доля)</w:t>
            </w:r>
          </w:p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65.2</w:t>
            </w:r>
          </w:p>
          <w:p w:rsidR="007657B8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C28E1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7657B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а/м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:</w:t>
            </w:r>
            <w:proofErr w:type="gramEnd"/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  <w:t>Lacetti</w:t>
            </w:r>
            <w:proofErr w:type="spellEnd"/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6CF9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6CF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Попов</w:t>
            </w:r>
          </w:p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  <w:p w:rsidR="004F6CF9" w:rsidRP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P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6C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 МБУК «Каверинский ПЦК»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Default="004932D4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3/п </w:t>
            </w:r>
            <w:r w:rsidR="004F6CF9" w:rsidRPr="004F6C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136523</w:t>
            </w:r>
          </w:p>
          <w:p w:rsidR="004932D4" w:rsidRPr="004F6CF9" w:rsidRDefault="004932D4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пенсия  75499.24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 (1/2 доля)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 w:rsidP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ИЖ   «Юпитер 5»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D4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 w:rsidP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 (1/3 доля)</w:t>
            </w:r>
          </w:p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</w:tbl>
    <w:p w:rsidR="000F7B2E" w:rsidRPr="00941F65" w:rsidRDefault="000F7B2E" w:rsidP="00097A82">
      <w:pPr>
        <w:jc w:val="center"/>
      </w:pPr>
    </w:p>
    <w:sectPr w:rsidR="000F7B2E" w:rsidRPr="00941F6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8E1"/>
    <w:rsid w:val="00004C7F"/>
    <w:rsid w:val="00097A82"/>
    <w:rsid w:val="000F7B2E"/>
    <w:rsid w:val="004932D4"/>
    <w:rsid w:val="004F6CF9"/>
    <w:rsid w:val="0062541A"/>
    <w:rsid w:val="006D424C"/>
    <w:rsid w:val="007657B8"/>
    <w:rsid w:val="007C28E1"/>
    <w:rsid w:val="00941F65"/>
    <w:rsid w:val="00BC173F"/>
    <w:rsid w:val="00C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4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8E1"/>
    <w:rPr>
      <w:color w:val="0000FF"/>
      <w:u w:val="single"/>
    </w:rPr>
  </w:style>
  <w:style w:type="paragraph" w:styleId="a4">
    <w:name w:val="No Spacing"/>
    <w:uiPriority w:val="1"/>
    <w:qFormat/>
    <w:rsid w:val="007C28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4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mail.ru/catalogue/ford/focus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2013-11-21T06:53:00Z</dcterms:created>
  <dcterms:modified xsi:type="dcterms:W3CDTF">2013-11-21T07:18:00Z</dcterms:modified>
</cp:coreProperties>
</file>