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1BF830AA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Hlk221090844"/>
      <w:r w:rsidRPr="00C723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вебинаре разберут наиболее частые ошибки, допускаемые в декларации по налогу на имущество организаций</w:t>
      </w:r>
      <w:bookmarkEnd w:id="0"/>
    </w:p>
    <w:p w14:paraId="2820083B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Федеральной налоговой службы по Липецкой области приглашает налогоплательщиков принять участие в вебинаре, который состоится 5 февраля 2026 года в 14:30. В качестве спикера выступит главный государственный налоговый инспектор отдела камерального контроля в сфере налогообложения имущества Елена Шишкова.</w:t>
      </w:r>
    </w:p>
    <w:p w14:paraId="6FE89633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В программе вебинара будут рассмотрены следующие вопросы:</w:t>
      </w:r>
    </w:p>
    <w:p w14:paraId="48D70967" w14:textId="77777777" w:rsidR="00C723B0" w:rsidRPr="00C723B0" w:rsidRDefault="00C723B0" w:rsidP="00C723B0">
      <w:pPr>
        <w:pStyle w:val="a3"/>
        <w:numPr>
          <w:ilvl w:val="0"/>
          <w:numId w:val="8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и сроки представления уведомлений об исчисленных суммах имущественных налогов организаций.</w:t>
      </w:r>
    </w:p>
    <w:p w14:paraId="7C909D64" w14:textId="77777777" w:rsidR="00C723B0" w:rsidRPr="00C723B0" w:rsidRDefault="00C723B0" w:rsidP="00C723B0">
      <w:pPr>
        <w:pStyle w:val="a3"/>
        <w:numPr>
          <w:ilvl w:val="0"/>
          <w:numId w:val="8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 корректного заполнения налоговой декларации по налогу на имущество организаций.</w:t>
      </w:r>
    </w:p>
    <w:p w14:paraId="52F2F186" w14:textId="77777777" w:rsidR="00C723B0" w:rsidRPr="00C723B0" w:rsidRDefault="00C723B0" w:rsidP="00C723B0">
      <w:pPr>
        <w:pStyle w:val="a3"/>
        <w:numPr>
          <w:ilvl w:val="0"/>
          <w:numId w:val="8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Разбор наиболее часто допускаемых ошибок в отчётности.</w:t>
      </w:r>
    </w:p>
    <w:p w14:paraId="4D28869C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УФНС России по Липецкой области просит до 04.02.2026г. направить имеющиеся вопросы по теме мероприятия по адресу </w:t>
      </w:r>
      <w:proofErr w:type="gramStart"/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smi.r</w:t>
      </w:r>
      <w:proofErr w:type="gramEnd"/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4800</w:t>
      </w:r>
      <w:proofErr w:type="gramStart"/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@.tax.gov.ru</w:t>
      </w:r>
      <w:proofErr w:type="gramEnd"/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. Также участники видеоконференции смогут задать вопросы представителям налогового ведомства в режиме онлайн.</w:t>
      </w:r>
    </w:p>
    <w:p w14:paraId="26C0DBDA" w14:textId="13DADA58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мероприятии необходимо пройти по ссылке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https://ufns48000.ktalk.ru/hylec1nkja72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  </w:t>
      </w:r>
    </w:p>
    <w:p w14:paraId="19E0B5C9" w14:textId="478BE1AB" w:rsidR="00083521" w:rsidRDefault="00083521" w:rsidP="00083521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656A768" w14:textId="06F6DD13" w:rsidR="00083521" w:rsidRDefault="00083521" w:rsidP="00083521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p w14:paraId="1A0A6961" w14:textId="77777777" w:rsidR="00313DA8" w:rsidRDefault="00313DA8" w:rsidP="00313DA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7759D59" w14:textId="2C61B838" w:rsidR="00313DA8" w:rsidRDefault="00313DA8" w:rsidP="00313DA8">
      <w:pPr>
        <w:rPr>
          <w:rFonts w:ascii="Times New Roman" w:hAnsi="Times New Roman" w:cs="Times New Roman"/>
          <w:sz w:val="28"/>
          <w:szCs w:val="28"/>
        </w:rPr>
      </w:pPr>
      <w:r w:rsidRPr="00313DA8">
        <w:rPr>
          <w:rFonts w:ascii="Times New Roman" w:hAnsi="Times New Roman" w:cs="Times New Roman"/>
          <w:sz w:val="28"/>
          <w:szCs w:val="28"/>
        </w:rPr>
        <w:t>На вебинаре разберут наиболее частые ошибки, допускаемые в декларации по налогу на имущество организаций</w:t>
      </w:r>
    </w:p>
    <w:p w14:paraId="57DFD95B" w14:textId="03E9F32A" w:rsidR="00F84767" w:rsidRPr="0077426B" w:rsidRDefault="00F84767" w:rsidP="00313DA8">
      <w:pPr>
        <w:rPr>
          <w:rFonts w:ascii="Times New Roman" w:hAnsi="Times New Roman" w:cs="Times New Roman"/>
          <w:sz w:val="28"/>
          <w:szCs w:val="28"/>
        </w:rPr>
      </w:pPr>
      <w:r w:rsidRPr="00F84767">
        <w:rPr>
          <w:rFonts w:ascii="Times New Roman" w:hAnsi="Times New Roman" w:cs="Times New Roman"/>
          <w:sz w:val="28"/>
          <w:szCs w:val="28"/>
        </w:rPr>
        <w:t>Подать декларацию 3-НДФЛ и получить другие услуги налогового органа можно в МФЦ</w:t>
      </w:r>
    </w:p>
    <w:p w14:paraId="44291A43" w14:textId="3EF644B7" w:rsidR="00F84767" w:rsidRPr="00F84767" w:rsidRDefault="00F84767" w:rsidP="00313DA8">
      <w:pPr>
        <w:rPr>
          <w:rFonts w:ascii="Times New Roman" w:hAnsi="Times New Roman" w:cs="Times New Roman"/>
          <w:sz w:val="28"/>
          <w:szCs w:val="28"/>
        </w:rPr>
      </w:pPr>
      <w:r w:rsidRPr="00F84767">
        <w:rPr>
          <w:rFonts w:ascii="Times New Roman" w:hAnsi="Times New Roman" w:cs="Times New Roman"/>
          <w:sz w:val="28"/>
          <w:szCs w:val="28"/>
        </w:rPr>
        <w:t>Как получить налоговый вычет в упрощенном порядке</w:t>
      </w:r>
    </w:p>
    <w:sectPr w:rsidR="00F84767" w:rsidRPr="00F84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5"/>
  </w:num>
  <w:num w:numId="2" w16cid:durableId="809515124">
    <w:abstractNumId w:val="4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6"/>
  </w:num>
  <w:num w:numId="6" w16cid:durableId="974992987">
    <w:abstractNumId w:val="7"/>
  </w:num>
  <w:num w:numId="7" w16cid:durableId="541601102">
    <w:abstractNumId w:val="0"/>
  </w:num>
  <w:num w:numId="8" w16cid:durableId="413937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24111F"/>
    <w:rsid w:val="00313DA8"/>
    <w:rsid w:val="004469B6"/>
    <w:rsid w:val="004F1002"/>
    <w:rsid w:val="00527395"/>
    <w:rsid w:val="00661ECF"/>
    <w:rsid w:val="00743C68"/>
    <w:rsid w:val="0077426B"/>
    <w:rsid w:val="007B31E0"/>
    <w:rsid w:val="007D207F"/>
    <w:rsid w:val="007F403F"/>
    <w:rsid w:val="008673EB"/>
    <w:rsid w:val="008B6CBF"/>
    <w:rsid w:val="009321EB"/>
    <w:rsid w:val="009E5B17"/>
    <w:rsid w:val="00A41D91"/>
    <w:rsid w:val="00A5596E"/>
    <w:rsid w:val="00AE25BF"/>
    <w:rsid w:val="00C723B0"/>
    <w:rsid w:val="00D705CD"/>
    <w:rsid w:val="00D9080C"/>
    <w:rsid w:val="00EB472B"/>
    <w:rsid w:val="00EF5F90"/>
    <w:rsid w:val="00F5576C"/>
    <w:rsid w:val="00F84767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admin</cp:lastModifiedBy>
  <cp:revision>8</cp:revision>
  <dcterms:created xsi:type="dcterms:W3CDTF">2026-01-26T11:39:00Z</dcterms:created>
  <dcterms:modified xsi:type="dcterms:W3CDTF">2026-02-04T07:41:00Z</dcterms:modified>
</cp:coreProperties>
</file>