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F955" w14:textId="55281DE0" w:rsidR="00383918" w:rsidRPr="00437BE2" w:rsidRDefault="00383918" w:rsidP="00383918">
      <w:pPr>
        <w:jc w:val="right"/>
        <w:rPr>
          <w:b/>
          <w:bCs/>
          <w:sz w:val="36"/>
          <w:szCs w:val="36"/>
          <w:lang w:eastAsia="ru-RU"/>
        </w:rPr>
      </w:pPr>
      <w:r w:rsidRPr="00437BE2">
        <w:rPr>
          <w:b/>
          <w:bCs/>
          <w:sz w:val="36"/>
          <w:szCs w:val="36"/>
          <w:lang w:eastAsia="ru-RU"/>
        </w:rPr>
        <w:t>ПРОЕКТ</w:t>
      </w:r>
    </w:p>
    <w:p w14:paraId="6772FF71" w14:textId="478B36A4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02FC02BB" w:rsidR="00383918" w:rsidRDefault="00383918" w:rsidP="00383918">
      <w:pPr>
        <w:jc w:val="center"/>
        <w:rPr>
          <w:szCs w:val="28"/>
        </w:rPr>
      </w:pPr>
      <w:r>
        <w:rPr>
          <w:szCs w:val="28"/>
        </w:rPr>
        <w:t xml:space="preserve">__ - </w:t>
      </w:r>
      <w:r w:rsidRPr="001E5BA9">
        <w:rPr>
          <w:szCs w:val="28"/>
          <w:lang w:val="en-US"/>
        </w:rPr>
        <w:t>c</w:t>
      </w:r>
      <w:r w:rsidRPr="001E5BA9">
        <w:rPr>
          <w:szCs w:val="28"/>
        </w:rPr>
        <w:t xml:space="preserve">ессия </w:t>
      </w:r>
      <w:r>
        <w:rPr>
          <w:szCs w:val="28"/>
          <w:lang w:val="en-US"/>
        </w:rPr>
        <w:t>VI</w:t>
      </w:r>
      <w:r w:rsidRPr="00B1425D">
        <w:rPr>
          <w:szCs w:val="28"/>
        </w:rPr>
        <w:t xml:space="preserve"> </w:t>
      </w:r>
      <w:r w:rsidRPr="001E5BA9">
        <w:rPr>
          <w:szCs w:val="28"/>
        </w:rPr>
        <w:t>созыва</w:t>
      </w:r>
    </w:p>
    <w:p w14:paraId="681E8F3E" w14:textId="77777777"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2DC7AF47" w:rsidR="00383918" w:rsidRPr="00360A82" w:rsidRDefault="00383918" w:rsidP="00383918">
      <w:pPr>
        <w:ind w:firstLine="0"/>
        <w:rPr>
          <w:szCs w:val="28"/>
        </w:rPr>
      </w:pPr>
      <w:r>
        <w:rPr>
          <w:szCs w:val="28"/>
        </w:rPr>
        <w:t>«___»_______</w:t>
      </w:r>
      <w:r w:rsidRPr="00360A82">
        <w:rPr>
          <w:szCs w:val="28"/>
        </w:rPr>
        <w:t>20</w:t>
      </w:r>
      <w:r>
        <w:rPr>
          <w:szCs w:val="28"/>
        </w:rPr>
        <w:t>21</w:t>
      </w:r>
      <w:r w:rsidRPr="00360A82">
        <w:rPr>
          <w:szCs w:val="28"/>
        </w:rPr>
        <w:t xml:space="preserve"> г.            </w:t>
      </w:r>
      <w:r>
        <w:rPr>
          <w:szCs w:val="28"/>
        </w:rPr>
        <w:t xml:space="preserve"> </w:t>
      </w:r>
      <w:r w:rsidRPr="00360A82">
        <w:rPr>
          <w:szCs w:val="28"/>
        </w:rPr>
        <w:t xml:space="preserve">         с.Паршиновка             </w:t>
      </w:r>
      <w:r>
        <w:rPr>
          <w:szCs w:val="28"/>
        </w:rPr>
        <w:t xml:space="preserve">        </w:t>
      </w:r>
      <w:r w:rsidRPr="00360A82">
        <w:rPr>
          <w:szCs w:val="28"/>
        </w:rPr>
        <w:t xml:space="preserve">             № </w:t>
      </w:r>
      <w:r>
        <w:rPr>
          <w:szCs w:val="28"/>
        </w:rPr>
        <w:t xml:space="preserve">____ </w:t>
      </w:r>
      <w:r w:rsidRPr="00360A82">
        <w:rPr>
          <w:szCs w:val="28"/>
        </w:rPr>
        <w:t>- рс</w:t>
      </w:r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r w:rsidR="00383918">
        <w:rPr>
          <w:b/>
          <w:szCs w:val="28"/>
        </w:rPr>
        <w:t xml:space="preserve">Каверинский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787EC5F7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r w:rsidR="00383918">
        <w:rPr>
          <w:szCs w:val="28"/>
        </w:rPr>
        <w:t>Каверинский</w:t>
      </w:r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r w:rsidR="00383918">
        <w:rPr>
          <w:szCs w:val="28"/>
        </w:rPr>
        <w:t>Каверинский</w:t>
      </w:r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r w:rsidR="00383918">
        <w:rPr>
          <w:szCs w:val="28"/>
        </w:rPr>
        <w:t>Каверинский</w:t>
      </w:r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383918">
        <w:rPr>
          <w:szCs w:val="28"/>
        </w:rPr>
        <w:t xml:space="preserve">Каверинский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79C477A9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012F8B9B" w14:textId="10E11D3B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383918">
        <w:rPr>
          <w:szCs w:val="28"/>
        </w:rPr>
        <w:t>Каверинский</w:t>
      </w:r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5D78F603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администрации </w:t>
      </w:r>
      <w:r w:rsidR="0043772A" w:rsidRPr="00383918">
        <w:rPr>
          <w:szCs w:val="28"/>
        </w:rPr>
        <w:t xml:space="preserve">сельского поселения </w:t>
      </w:r>
      <w:r w:rsidR="00383918">
        <w:rPr>
          <w:szCs w:val="28"/>
        </w:rPr>
        <w:t>Каверинский</w:t>
      </w:r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77777777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szCs w:val="28"/>
        </w:rPr>
        <w:t>Каверинский</w:t>
      </w:r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r w:rsidRPr="00383918">
        <w:rPr>
          <w:b/>
          <w:bCs/>
          <w:color w:val="000000"/>
          <w:szCs w:val="28"/>
          <w:lang w:eastAsia="ru-RU"/>
        </w:rPr>
        <w:t>А.И.Романцов</w:t>
      </w:r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77777777" w:rsidR="0048029E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Приложение</w:t>
      </w:r>
    </w:p>
    <w:p w14:paraId="1A01146F" w14:textId="73BCA9D8"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Каверинский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437BE2">
        <w:rPr>
          <w:bCs/>
          <w:sz w:val="24"/>
          <w:szCs w:val="24"/>
          <w:lang w:eastAsia="ru-RU"/>
        </w:rPr>
        <w:t>«___»______</w:t>
      </w:r>
      <w:r w:rsidR="00C85A97" w:rsidRPr="00B43580">
        <w:rPr>
          <w:bCs/>
          <w:sz w:val="24"/>
          <w:szCs w:val="24"/>
          <w:lang w:eastAsia="ru-RU"/>
        </w:rPr>
        <w:t>2021г. №</w:t>
      </w:r>
      <w:r w:rsidR="00B43580" w:rsidRPr="00B43580">
        <w:rPr>
          <w:bCs/>
          <w:sz w:val="24"/>
          <w:szCs w:val="24"/>
          <w:lang w:eastAsia="ru-RU"/>
        </w:rPr>
        <w:t>____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C6F3942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8B7DF80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5105FD67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муниципальном контроле в сфере благоустройства </w:t>
      </w:r>
    </w:p>
    <w:p w14:paraId="6DD73254" w14:textId="5EEB4982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территории сельского поселения Каверинский сельсовет</w:t>
      </w:r>
      <w:r>
        <w:rPr>
          <w:sz w:val="24"/>
          <w:szCs w:val="24"/>
        </w:rPr>
        <w:t xml:space="preserve"> </w:t>
      </w:r>
    </w:p>
    <w:p w14:paraId="73B2BF84" w14:textId="77777777" w:rsidR="00105363" w:rsidRDefault="00105363" w:rsidP="00105363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Добринского  муниципального района Липецкой области»</w:t>
      </w:r>
    </w:p>
    <w:p w14:paraId="2B6A26A9" w14:textId="77777777" w:rsidR="00105363" w:rsidRDefault="00105363" w:rsidP="00105363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2259F70A" w14:textId="77777777" w:rsidR="00105363" w:rsidRDefault="00105363" w:rsidP="00105363">
      <w:pPr>
        <w:spacing w:after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 положения</w:t>
      </w:r>
    </w:p>
    <w:p w14:paraId="706705B5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</w:p>
    <w:p w14:paraId="3B52F11B" w14:textId="49460DAF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r w:rsidRPr="00105363"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муниципальное образование).</w:t>
      </w:r>
    </w:p>
    <w:p w14:paraId="77F8787D" w14:textId="09C32744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(далее – уполномоченный орган).</w:t>
      </w:r>
    </w:p>
    <w:p w14:paraId="123351E4" w14:textId="77777777" w:rsidR="00105363" w:rsidRDefault="00105363" w:rsidP="00105363">
      <w:pPr>
        <w:spacing w:line="24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14:paraId="55D962AE" w14:textId="43FED0E1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района;</w:t>
      </w:r>
    </w:p>
    <w:p w14:paraId="0FAB98A9" w14:textId="25BDB786" w:rsidR="00105363" w:rsidRDefault="00105363" w:rsidP="00105363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450C5101" w14:textId="786351A2" w:rsidR="00105363" w:rsidRDefault="00105363" w:rsidP="00105363">
      <w:pPr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                                             «О государственном контроле (надзоре) и муниципальном контроле в Российской Федерации», в сфере благоустройства.</w:t>
      </w:r>
    </w:p>
    <w:p w14:paraId="048C6364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 Учет объектов контроля и сведений о них осуществляется в порядке, установленном уполномоченным органом.</w:t>
      </w:r>
    </w:p>
    <w:p w14:paraId="18CDA682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К сведениям об объектах контроля относится следующая информация:</w:t>
      </w:r>
    </w:p>
    <w:p w14:paraId="24797F0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40AF30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14:paraId="131B2CD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3) наименование объекта контроля (при наличии);</w:t>
      </w:r>
    </w:p>
    <w:p w14:paraId="14930168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4) место нахождения объекта контроля;</w:t>
      </w:r>
    </w:p>
    <w:p w14:paraId="66A99E16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422B1B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1209BA9D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1A48E4CA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Муниципальный контроль вправе осуществлять следующие должностные лица уполномоченного органа: </w:t>
      </w:r>
    </w:p>
    <w:p w14:paraId="797DE55B" w14:textId="5161637A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глава администрации сельского поселения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района.</w:t>
      </w:r>
    </w:p>
    <w:p w14:paraId="6DD4DB4D" w14:textId="482BFCBE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 (лицо, исполняющее обязанности главы администраций сельского поселения </w:t>
      </w:r>
      <w:r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области).</w:t>
      </w:r>
    </w:p>
    <w:p w14:paraId="19EE13EF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14:paraId="5D7F6E25" w14:textId="77777777" w:rsidR="00105363" w:rsidRDefault="00105363" w:rsidP="00105363">
      <w:pPr>
        <w:spacing w:line="28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7CB175BA" w14:textId="77777777" w:rsidR="00105363" w:rsidRDefault="00105363" w:rsidP="00105363">
      <w:pPr>
        <w:suppressAutoHyphens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14:paraId="3EFE5D2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3F4963E2" w14:textId="77777777" w:rsidR="00105363" w:rsidRDefault="00105363" w:rsidP="00105363">
      <w:pPr>
        <w:spacing w:line="280" w:lineRule="atLeast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14:paraId="7D89BB7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27E92FA1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37D4E8EA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14:paraId="7DF82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</w:t>
      </w:r>
      <w:r>
        <w:rPr>
          <w:sz w:val="24"/>
          <w:szCs w:val="24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2F200F7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</w:p>
    <w:p w14:paraId="091BDBC6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0CCAFED1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(ущерба) охраняемым законом ценностям</w:t>
      </w:r>
    </w:p>
    <w:p w14:paraId="629E6121" w14:textId="77777777" w:rsidR="00105363" w:rsidRDefault="00105363" w:rsidP="00105363">
      <w:pPr>
        <w:spacing w:line="280" w:lineRule="atLeast"/>
        <w:rPr>
          <w:sz w:val="24"/>
          <w:szCs w:val="24"/>
        </w:rPr>
      </w:pPr>
    </w:p>
    <w:p w14:paraId="71011A95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5265C009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2485077E" w14:textId="77777777" w:rsidR="00105363" w:rsidRDefault="00105363" w:rsidP="00105363">
      <w:pPr>
        <w:spacing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2) консультирование.</w:t>
      </w:r>
    </w:p>
    <w:p w14:paraId="1E7D27A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2679C1E" w14:textId="77777777" w:rsidR="00105363" w:rsidRDefault="00105363" w:rsidP="00105363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14:paraId="1BDD124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Должностное лицо уполномоченного органа осуществляет консультирование </w:t>
      </w:r>
      <w:r>
        <w:rPr>
          <w:sz w:val="24"/>
          <w:szCs w:val="24"/>
          <w:lang w:eastAsia="en-US"/>
        </w:rPr>
        <w:t>контролируемых лиц и их представителей</w:t>
      </w:r>
      <w:r>
        <w:rPr>
          <w:sz w:val="24"/>
          <w:szCs w:val="24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0B13E0ED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14A8AC7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порядка проведения контрольных мероприятий;</w:t>
      </w:r>
    </w:p>
    <w:p w14:paraId="25EDAF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периодичности проведения контрольных мероприятий;</w:t>
      </w:r>
    </w:p>
    <w:p w14:paraId="2A857DC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порядка принятия решений по итогам контрольных мероприятий;</w:t>
      </w:r>
    </w:p>
    <w:p w14:paraId="5E37720B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101EEAAA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1D26FF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</w:p>
    <w:p w14:paraId="326DB0B2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35206F03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14:paraId="384F9178" w14:textId="77777777" w:rsidR="00105363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F8C7817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r>
        <w:rPr>
          <w:bCs/>
          <w:sz w:val="24"/>
          <w:szCs w:val="24"/>
        </w:rPr>
        <w:lastRenderedPageBreak/>
        <w:t>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AE7FFD8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14ED41E" w14:textId="77777777" w:rsidR="00105363" w:rsidRDefault="00105363" w:rsidP="0010536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682C43C9" w14:textId="77777777" w:rsidR="00105363" w:rsidRDefault="00105363" w:rsidP="00105363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IV. Осуществление муниципального контроля </w:t>
      </w:r>
    </w:p>
    <w:p w14:paraId="05315B67" w14:textId="77777777" w:rsidR="00105363" w:rsidRDefault="00105363" w:rsidP="00105363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518C28A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20. Муниципальный контроль осуществляется уполномоченным органом посредством контрольных </w:t>
      </w:r>
      <w:r>
        <w:rPr>
          <w:bCs/>
          <w:sz w:val="24"/>
          <w:szCs w:val="24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09015FC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21. При взаимодействии с контролируемым лицом проводятся следующие контрольные мероприятия:</w:t>
      </w:r>
    </w:p>
    <w:p w14:paraId="14C3EA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14:paraId="3AF99422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13B4B34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14:paraId="164E2C8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500EA49C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CCDDAA6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>
        <w:rPr>
          <w:bCs/>
          <w:sz w:val="24"/>
          <w:szCs w:val="24"/>
        </w:rPr>
        <w:lastRenderedPageBreak/>
        <w:t xml:space="preserve">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049F44F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22. Без взаимодействия с контролируемым лицом проводятся следующие контрольные мероприятия:</w:t>
      </w:r>
    </w:p>
    <w:p w14:paraId="102E6B05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5FCC5D0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eastAsia="en-US"/>
        </w:rPr>
        <w:t>31 июля 2020 года № 248-ФЗ</w:t>
      </w:r>
      <w:r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3E18E66D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5C4CAF20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04E73C11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5F7F8B2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>
        <w:rPr>
          <w:sz w:val="24"/>
          <w:szCs w:val="24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050C981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F3257A8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5959AA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5FF12AAE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41FF4348" w14:textId="77777777" w:rsidR="00105363" w:rsidRDefault="00105363" w:rsidP="00105363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78C4F479" w14:textId="77777777" w:rsidR="00105363" w:rsidRDefault="00105363" w:rsidP="00105363">
      <w:pPr>
        <w:spacing w:after="1" w:line="280" w:lineRule="atLeast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</w:t>
      </w:r>
      <w:r>
        <w:rPr>
          <w:sz w:val="24"/>
          <w:szCs w:val="24"/>
        </w:rPr>
        <w:lastRenderedPageBreak/>
        <w:t>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bCs/>
          <w:sz w:val="24"/>
          <w:szCs w:val="24"/>
        </w:rPr>
        <w:t>.</w:t>
      </w:r>
    </w:p>
    <w:p w14:paraId="36E3C590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B1EE5A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4B5DF8CF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6F1F0AAB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14E92A6D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500D4514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4"/>
          <w:szCs w:val="24"/>
        </w:rPr>
        <w:t>.</w:t>
      </w:r>
    </w:p>
    <w:p w14:paraId="281FF3EC" w14:textId="77777777" w:rsidR="00105363" w:rsidRDefault="00105363" w:rsidP="00105363">
      <w:pPr>
        <w:spacing w:after="1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14:paraId="6CDD6E89" w14:textId="77777777" w:rsidR="00105363" w:rsidRDefault="00105363" w:rsidP="00105363">
      <w:pPr>
        <w:spacing w:after="1" w:line="280" w:lineRule="atLeast"/>
        <w:ind w:firstLine="0"/>
        <w:rPr>
          <w:sz w:val="24"/>
          <w:szCs w:val="24"/>
        </w:rPr>
      </w:pPr>
    </w:p>
    <w:p w14:paraId="05E67AC1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Раздел V. Обжалование решений уполномоченного</w:t>
      </w:r>
    </w:p>
    <w:p w14:paraId="75FFF0B0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органа, действий (бездействия) его должностных лиц</w:t>
      </w:r>
    </w:p>
    <w:p w14:paraId="76C1811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8553FB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14:paraId="7881C0E4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14:paraId="24D1E8EF" w14:textId="65078C3A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553FB">
        <w:rPr>
          <w:sz w:val="24"/>
          <w:szCs w:val="24"/>
        </w:rPr>
        <w:t xml:space="preserve">30. В соответствии с частью 4 статьи 39 </w:t>
      </w:r>
      <w:r w:rsidRPr="008553FB">
        <w:rPr>
          <w:sz w:val="24"/>
          <w:szCs w:val="24"/>
          <w:lang w:eastAsia="en-US"/>
        </w:rPr>
        <w:t>Федерального закона от 31 июля 2020 года</w:t>
      </w:r>
      <w:r w:rsidR="008553FB">
        <w:rPr>
          <w:sz w:val="24"/>
          <w:szCs w:val="24"/>
          <w:lang w:eastAsia="en-US"/>
        </w:rPr>
        <w:t xml:space="preserve">                         </w:t>
      </w:r>
      <w:r w:rsidRPr="008553FB">
        <w:rPr>
          <w:sz w:val="24"/>
          <w:szCs w:val="24"/>
          <w:lang w:eastAsia="en-US"/>
        </w:rPr>
        <w:t xml:space="preserve"> № 248-ФЗ «О государственном контроле (надзоре) и муниципальном контроле в Российской Федерации»</w:t>
      </w:r>
      <w:r w:rsidRPr="008553F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14:paraId="23E1E747" w14:textId="77777777" w:rsidR="00105363" w:rsidRPr="008553FB" w:rsidRDefault="00105363" w:rsidP="001053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8553FB">
        <w:rPr>
          <w:sz w:val="24"/>
          <w:szCs w:val="24"/>
          <w:lang w:eastAsia="en-US"/>
        </w:rPr>
        <w:tab/>
      </w:r>
      <w:r w:rsidRPr="008553FB">
        <w:rPr>
          <w:sz w:val="24"/>
          <w:szCs w:val="24"/>
          <w:lang w:eastAsia="en-US"/>
        </w:rPr>
        <w:tab/>
        <w:t xml:space="preserve">      </w:t>
      </w:r>
    </w:p>
    <w:p w14:paraId="2C724917" w14:textId="77777777" w:rsidR="00105363" w:rsidRPr="008553FB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76AB6F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B90E3F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426C53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6AF8F4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1ED1B2A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9E1DFB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0DC6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211950E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1446FA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2EF1DF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7DFA9C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EC6B10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3FA2A1A" w14:textId="4A80804C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14:paraId="7F2DF165" w14:textId="085C1B99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5B2B84"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092BA9C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380DC38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03129EC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C6233D9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E6BF9D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индикаторов риска </w:t>
      </w:r>
    </w:p>
    <w:p w14:paraId="6F5C1D71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14:paraId="3BE279AD" w14:textId="77777777" w:rsidR="00105363" w:rsidRDefault="00105363" w:rsidP="00105363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A62C4F9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14:paraId="3A2B909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выявление признаков нарушения Правил благоустройства сельских поселений на территории Добринского муниципального района Липецкой области, </w:t>
      </w:r>
    </w:p>
    <w:p w14:paraId="345624A8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выявление признаков нарушений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>
        <w:rPr>
          <w:sz w:val="24"/>
          <w:szCs w:val="24"/>
          <w:lang w:eastAsia="ru-RU"/>
        </w:rPr>
        <w:t>;</w:t>
      </w:r>
    </w:p>
    <w:p w14:paraId="67C8FEE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14:paraId="24E87EED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наличии нарушения Правил благоустройства сельских поселений на территории Добринского муниципального района Липецкой области и риска причинения вреда (ущерба) охраняемым законом ценностям;</w:t>
      </w:r>
    </w:p>
    <w:p w14:paraId="0659FFC0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наличии нарушения </w:t>
      </w:r>
      <w:r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45B51E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0592B1F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7D81D5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8EADE6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5633E6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3B5D001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9D8EE3B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5BEDE3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696D152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3727235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73178240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0199B2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2384E03" w14:textId="67ECC6F6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2</w:t>
      </w:r>
    </w:p>
    <w:p w14:paraId="1515973E" w14:textId="28578D84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5B2B84"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857EA4E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FC4A8CC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168C7AB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264BB75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41C437D4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муниципального контроля в сфере благоустройства</w:t>
      </w:r>
    </w:p>
    <w:p w14:paraId="1F9E8999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149"/>
        <w:gridCol w:w="1235"/>
        <w:gridCol w:w="1928"/>
      </w:tblGrid>
      <w:tr w:rsidR="00105363" w14:paraId="6B58820D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744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468C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8E1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786B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5363" w14:paraId="0D3CD468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1D1E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CD0F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8506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2972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05363" w14:paraId="6E73631A" w14:textId="77777777" w:rsidTr="0010536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306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4B1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225BC95A" w14:textId="77777777" w:rsidR="00105363" w:rsidRDefault="00105363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4D60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0E3" w14:textId="77777777" w:rsidR="00105363" w:rsidRDefault="00105363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5BADD6F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371C27E2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E32C964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0D64D553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741ACF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FB562B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346E3D4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B9B2C5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73A219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9FB69A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5E0FE9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45A2D6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0F7A72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1BA49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D781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5395675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131F621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12FF5D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A8C492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FDC7AA7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5FD4628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B5ED0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B73C24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53928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300AE3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BB907F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125B74F6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436DAA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B653BC3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F4D7D8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3127BCFA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5601BAC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49A56AFB" w14:textId="77777777" w:rsidR="005B2B84" w:rsidRDefault="005B2B84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70589C61" w14:textId="0440EBDF" w:rsidR="00105363" w:rsidRDefault="00105363" w:rsidP="0010536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 w14:paraId="12741D2B" w14:textId="17579E3A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</w:t>
      </w:r>
      <w:r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5B2B84">
        <w:rPr>
          <w:bCs/>
          <w:sz w:val="24"/>
          <w:szCs w:val="24"/>
        </w:rPr>
        <w:t>Каверинский</w:t>
      </w:r>
      <w:r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B8FABB4" w14:textId="77777777" w:rsidR="00105363" w:rsidRDefault="00105363" w:rsidP="00105363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21BACAE5" w14:textId="77777777" w:rsidR="00105363" w:rsidRDefault="00105363" w:rsidP="00105363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16067701" w14:textId="77777777" w:rsidR="00105363" w:rsidRDefault="00105363" w:rsidP="0010536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1110239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3332944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Индикативные показатели </w:t>
      </w:r>
    </w:p>
    <w:p w14:paraId="36702125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результативности и эффективности муниципального контроля в сфере благоустройства</w:t>
      </w:r>
    </w:p>
    <w:p w14:paraId="06B453C0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4EFD8EE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060A09D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5FE9FA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54404E0B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41FEDD8E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69865717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61C80AA2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524CDDAA" w14:textId="77777777" w:rsidR="00105363" w:rsidRDefault="00105363" w:rsidP="0010536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p w14:paraId="2435062F" w14:textId="097AD7DD" w:rsidR="00BA1503" w:rsidRPr="00383918" w:rsidRDefault="00BA1503" w:rsidP="00105363">
      <w:pPr>
        <w:spacing w:after="1" w:line="280" w:lineRule="atLeast"/>
        <w:ind w:firstLine="0"/>
        <w:jc w:val="center"/>
        <w:rPr>
          <w:szCs w:val="28"/>
          <w:lang w:eastAsia="en-US"/>
        </w:rPr>
      </w:pP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F0A1" w14:textId="77777777" w:rsidR="007846CF" w:rsidRDefault="007846CF">
      <w:r>
        <w:separator/>
      </w:r>
    </w:p>
  </w:endnote>
  <w:endnote w:type="continuationSeparator" w:id="0">
    <w:p w14:paraId="37EE170C" w14:textId="77777777" w:rsidR="007846CF" w:rsidRDefault="0078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6766" w14:textId="77777777" w:rsidR="007846CF" w:rsidRDefault="007846CF">
      <w:r>
        <w:separator/>
      </w:r>
    </w:p>
  </w:footnote>
  <w:footnote w:type="continuationSeparator" w:id="0">
    <w:p w14:paraId="46D3812A" w14:textId="77777777" w:rsidR="007846CF" w:rsidRDefault="0078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281E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46CF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2</cp:revision>
  <cp:lastPrinted>2021-10-15T11:02:00Z</cp:lastPrinted>
  <dcterms:created xsi:type="dcterms:W3CDTF">2021-10-25T10:58:00Z</dcterms:created>
  <dcterms:modified xsi:type="dcterms:W3CDTF">2021-10-25T10:58:00Z</dcterms:modified>
</cp:coreProperties>
</file>